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8" w:rsidRDefault="00AB679A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eastAsia="MS Mincho" w:cs="Times New Roman"/>
          <w:b/>
          <w:sz w:val="24"/>
          <w:szCs w:val="24"/>
        </w:rPr>
        <w:t xml:space="preserve">ПРЕДВАРИТЕЛЬНАЯ </w:t>
      </w:r>
      <w:r w:rsidR="001C06A7"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AB679A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26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октя</w:t>
      </w:r>
      <w:r w:rsidR="00781DE6">
        <w:rPr>
          <w:rFonts w:eastAsia="Calibri" w:cs="Times New Roman"/>
          <w:b/>
          <w:sz w:val="24"/>
          <w:szCs w:val="24"/>
        </w:rPr>
        <w:t>бря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277AF" w:rsidRPr="0035764D">
        <w:rPr>
          <w:rFonts w:eastAsia="Calibri" w:cs="Times New Roman"/>
          <w:b/>
          <w:sz w:val="24"/>
          <w:szCs w:val="24"/>
        </w:rPr>
        <w:t>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2A5892">
        <w:rPr>
          <w:rFonts w:eastAsia="Calibri" w:cs="Times New Roman"/>
          <w:b/>
          <w:sz w:val="24"/>
          <w:szCs w:val="24"/>
        </w:rPr>
        <w:t>Нижний Новгород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</w:p>
    <w:p w:rsidR="004277AF" w:rsidRPr="0035764D" w:rsidRDefault="004277AF" w:rsidP="0044669B">
      <w:pPr>
        <w:pStyle w:val="a4"/>
        <w:ind w:left="708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2A589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Гранд </w:t>
      </w:r>
      <w:r w:rsidR="002A589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тель «</w:t>
      </w:r>
      <w:r w:rsidR="002A589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Ока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»</w:t>
      </w:r>
      <w:r w:rsidR="005D723D" w:rsidRPr="009F6B0C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г. </w:t>
      </w:r>
      <w:r w:rsidR="002A589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Нижний Новгород</w:t>
      </w:r>
      <w:r w:rsidR="0044669B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proofErr w:type="spellStart"/>
      <w:r w:rsidR="00334B3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просп.Гагарина</w:t>
      </w:r>
      <w:proofErr w:type="spellEnd"/>
      <w:r w:rsidR="00334B38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, 27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Default="0001329A" w:rsidP="00D06280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r w:rsidR="00334B38" w:rsidRPr="00334B38">
        <w:rPr>
          <w:rFonts w:eastAsia="Calibri" w:cs="Times New Roman"/>
          <w:sz w:val="24"/>
          <w:szCs w:val="24"/>
        </w:rPr>
        <w:t>Сенягина Наталья Евгеньевна</w:t>
      </w:r>
      <w:r w:rsidR="00334B38">
        <w:rPr>
          <w:rFonts w:eastAsia="Calibri" w:cs="Times New Roman"/>
          <w:sz w:val="24"/>
          <w:szCs w:val="24"/>
        </w:rPr>
        <w:t xml:space="preserve">, </w:t>
      </w:r>
      <w:r w:rsidR="00334B38" w:rsidRPr="00334B38">
        <w:rPr>
          <w:rFonts w:eastAsia="Calibri" w:cs="Times New Roman"/>
          <w:sz w:val="24"/>
          <w:szCs w:val="24"/>
        </w:rPr>
        <w:t xml:space="preserve">к.м.н., доцент кафедры детских инфекций им. Е. В. Шахова </w:t>
      </w:r>
      <w:r w:rsidR="0059067A">
        <w:rPr>
          <w:rFonts w:eastAsia="Calibri" w:cs="Times New Roman"/>
          <w:sz w:val="24"/>
          <w:szCs w:val="24"/>
        </w:rPr>
        <w:t>Приволжского исследовательского медицинского университета</w:t>
      </w:r>
      <w:r w:rsidR="00AB679A" w:rsidRPr="00AB679A">
        <w:rPr>
          <w:rFonts w:eastAsia="Calibri" w:cs="Times New Roman"/>
          <w:sz w:val="24"/>
          <w:szCs w:val="24"/>
        </w:rPr>
        <w:t xml:space="preserve"> </w:t>
      </w:r>
      <w:r w:rsidR="00AB679A" w:rsidRPr="0035764D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D06280" w:rsidRDefault="00D06280" w:rsidP="00D06280">
      <w:pPr>
        <w:pStyle w:val="a4"/>
        <w:rPr>
          <w:rFonts w:eastAsia="Calibri" w:cs="Times New Roman"/>
          <w:b/>
          <w:sz w:val="24"/>
          <w:szCs w:val="24"/>
          <w:lang w:val="ru-RU"/>
        </w:rPr>
      </w:pPr>
    </w:p>
    <w:p w:rsidR="00F27BDC" w:rsidRPr="0044669B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 w:eastAsia="ru-RU"/>
        </w:rPr>
      </w:pPr>
      <w:r w:rsidRPr="0044669B">
        <w:rPr>
          <w:rFonts w:asciiTheme="minorHAnsi" w:eastAsia="Calibri" w:hAnsiTheme="minorHAnsi" w:cs="Times New Roman"/>
          <w:b/>
          <w:sz w:val="24"/>
          <w:szCs w:val="24"/>
          <w:lang w:val="ru-RU" w:eastAsia="ru-RU"/>
        </w:rPr>
        <w:lastRenderedPageBreak/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E35BD2" w:rsidRPr="00B0369A" w:rsidRDefault="00E35BD2" w:rsidP="00781DE6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AB679A" w:rsidRPr="00AB679A">
        <w:rPr>
          <w:rFonts w:eastAsia="Calibri" w:cs="Times New Roman"/>
          <w:sz w:val="24"/>
          <w:szCs w:val="24"/>
        </w:rPr>
        <w:t>Рязанцев Сергей Валентинович</w:t>
      </w:r>
      <w:r w:rsidR="00AB679A">
        <w:rPr>
          <w:rFonts w:eastAsia="Calibri" w:cs="Times New Roman"/>
          <w:sz w:val="24"/>
          <w:szCs w:val="24"/>
        </w:rPr>
        <w:t>, д.м.н., п</w:t>
      </w:r>
      <w:r w:rsidR="00AB679A" w:rsidRPr="00AB679A">
        <w:rPr>
          <w:rFonts w:eastAsia="Calibri" w:cs="Times New Roman"/>
          <w:sz w:val="24"/>
          <w:szCs w:val="24"/>
        </w:rPr>
        <w:t>рофессор кафедры оториноларингологии Северо-Западного медицинского университета им. И.И. Мечникова, заместитель директора по научно-координационной работе Санкт-Петербургского научно-исследовательского института уха, горла, носа и речи</w:t>
      </w:r>
    </w:p>
    <w:p w:rsidR="0035371F" w:rsidRPr="00F27BDC" w:rsidRDefault="006551D5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334B38" w:rsidRDefault="00E35BD2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AB679A" w:rsidRPr="00AB679A">
        <w:rPr>
          <w:rFonts w:eastAsia="Calibri" w:cs="Times New Roman"/>
          <w:sz w:val="24"/>
          <w:szCs w:val="24"/>
        </w:rPr>
        <w:t>Федотов Василий Дмитриевич</w:t>
      </w:r>
      <w:r w:rsidR="00AB679A">
        <w:rPr>
          <w:rFonts w:eastAsia="Calibri" w:cs="Times New Roman"/>
          <w:sz w:val="24"/>
          <w:szCs w:val="24"/>
        </w:rPr>
        <w:t xml:space="preserve">, к.м.н., </w:t>
      </w:r>
      <w:r w:rsidR="00AB679A" w:rsidRPr="00AB679A">
        <w:rPr>
          <w:rFonts w:eastAsia="Calibri" w:cs="Times New Roman"/>
          <w:sz w:val="24"/>
          <w:szCs w:val="24"/>
        </w:rPr>
        <w:t xml:space="preserve">ассистент кафедры госпитальной терапии им. В.Г. </w:t>
      </w:r>
      <w:proofErr w:type="spellStart"/>
      <w:r w:rsidR="00AB679A" w:rsidRPr="00AB679A">
        <w:rPr>
          <w:rFonts w:eastAsia="Calibri" w:cs="Times New Roman"/>
          <w:sz w:val="24"/>
          <w:szCs w:val="24"/>
        </w:rPr>
        <w:t>Вогралика</w:t>
      </w:r>
      <w:proofErr w:type="spellEnd"/>
      <w:r w:rsidR="00AB679A">
        <w:rPr>
          <w:color w:val="666666"/>
          <w:shd w:val="clear" w:color="auto" w:fill="FFFFFF"/>
        </w:rPr>
        <w:t> </w:t>
      </w:r>
      <w:r w:rsidR="00AB679A">
        <w:rPr>
          <w:rFonts w:eastAsia="Calibri" w:cs="Times New Roman"/>
          <w:sz w:val="24"/>
          <w:szCs w:val="24"/>
        </w:rPr>
        <w:t>Приволжского исследовательского медицинского университета</w:t>
      </w:r>
      <w:r w:rsidR="00AB679A" w:rsidRPr="00AB679A">
        <w:rPr>
          <w:rFonts w:eastAsia="Calibri" w:cs="Times New Roman"/>
          <w:sz w:val="24"/>
          <w:szCs w:val="24"/>
        </w:rPr>
        <w:t xml:space="preserve"> </w:t>
      </w:r>
      <w:r w:rsidR="00AB679A" w:rsidRPr="0035764D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 Эрадикационная</w:t>
      </w:r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AB679A" w:rsidRPr="00EE1B7B" w:rsidRDefault="00E724EE" w:rsidP="00AB679A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AB679A">
        <w:rPr>
          <w:rFonts w:eastAsia="Calibri" w:cs="Times New Roman"/>
          <w:sz w:val="24"/>
          <w:szCs w:val="24"/>
        </w:rPr>
        <w:t>Хомерики</w:t>
      </w:r>
      <w:proofErr w:type="spellEnd"/>
      <w:r w:rsidR="00AB679A" w:rsidRPr="008F1EF7">
        <w:rPr>
          <w:rFonts w:eastAsia="Calibri" w:cs="Times New Roman"/>
          <w:sz w:val="24"/>
          <w:szCs w:val="24"/>
        </w:rPr>
        <w:t xml:space="preserve"> </w:t>
      </w:r>
      <w:r w:rsidR="00AB679A">
        <w:rPr>
          <w:rFonts w:eastAsia="Calibri" w:cs="Times New Roman"/>
          <w:sz w:val="24"/>
          <w:szCs w:val="24"/>
        </w:rPr>
        <w:t>Наталья Михайловна к.м.н., врач-</w:t>
      </w:r>
      <w:r w:rsidR="00AB679A" w:rsidRPr="0001329A">
        <w:rPr>
          <w:rFonts w:eastAsia="Calibri" w:cs="Times New Roman"/>
          <w:sz w:val="24"/>
          <w:szCs w:val="24"/>
        </w:rPr>
        <w:t>гастроэнтеролог Больницы Пушкинского научного центра Российской академии наук (ПНЦ РАН</w:t>
      </w:r>
      <w:r w:rsidR="00AB679A">
        <w:rPr>
          <w:rFonts w:eastAsia="Calibri" w:cs="Times New Roman"/>
          <w:sz w:val="24"/>
          <w:szCs w:val="24"/>
        </w:rPr>
        <w:t>)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EE1B7B" w:rsidRDefault="00E724EE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434A58">
        <w:rPr>
          <w:rFonts w:eastAsia="Calibri" w:cs="Times New Roman"/>
          <w:sz w:val="24"/>
          <w:szCs w:val="24"/>
        </w:rPr>
        <w:t xml:space="preserve">Лектор: </w:t>
      </w:r>
      <w:r w:rsidR="00B77DAE" w:rsidRPr="00B77DAE">
        <w:rPr>
          <w:rFonts w:eastAsia="Calibri" w:cs="Times New Roman"/>
          <w:sz w:val="24"/>
          <w:szCs w:val="24"/>
        </w:rPr>
        <w:t>Любарская Юлия Олеговна</w:t>
      </w:r>
      <w:r w:rsidR="00B77DAE">
        <w:rPr>
          <w:rFonts w:eastAsia="Calibri" w:cs="Times New Roman"/>
          <w:sz w:val="24"/>
          <w:szCs w:val="24"/>
        </w:rPr>
        <w:t xml:space="preserve">, </w:t>
      </w:r>
      <w:r w:rsidR="00B77DAE" w:rsidRPr="00B77DAE">
        <w:rPr>
          <w:rFonts w:eastAsia="Calibri" w:cs="Times New Roman"/>
          <w:sz w:val="24"/>
          <w:szCs w:val="24"/>
        </w:rPr>
        <w:t>к.м.н.</w:t>
      </w:r>
      <w:r w:rsidR="00AB679A">
        <w:rPr>
          <w:rFonts w:eastAsia="Calibri" w:cs="Times New Roman"/>
          <w:sz w:val="24"/>
          <w:szCs w:val="24"/>
        </w:rPr>
        <w:t>,</w:t>
      </w:r>
      <w:r w:rsidR="00B77DAE" w:rsidRPr="00B77DAE">
        <w:rPr>
          <w:rFonts w:eastAsia="Calibri" w:cs="Times New Roman"/>
          <w:sz w:val="24"/>
          <w:szCs w:val="24"/>
        </w:rPr>
        <w:t xml:space="preserve"> </w:t>
      </w:r>
      <w:r w:rsidR="00AB679A">
        <w:rPr>
          <w:rFonts w:eastAsia="Calibri" w:cs="Times New Roman"/>
          <w:sz w:val="24"/>
          <w:szCs w:val="24"/>
        </w:rPr>
        <w:t>д</w:t>
      </w:r>
      <w:r w:rsidR="00B77DAE" w:rsidRPr="00B77DAE">
        <w:rPr>
          <w:rFonts w:eastAsia="Calibri" w:cs="Times New Roman"/>
          <w:sz w:val="24"/>
          <w:szCs w:val="24"/>
        </w:rPr>
        <w:t xml:space="preserve">оцент кафедры хирургических болезней </w:t>
      </w:r>
      <w:r w:rsidR="00B77DAE">
        <w:rPr>
          <w:rFonts w:eastAsia="Calibri" w:cs="Times New Roman"/>
          <w:sz w:val="24"/>
          <w:szCs w:val="24"/>
        </w:rPr>
        <w:t>При</w:t>
      </w:r>
      <w:r w:rsidR="0059067A">
        <w:rPr>
          <w:rFonts w:eastAsia="Calibri" w:cs="Times New Roman"/>
          <w:sz w:val="24"/>
          <w:szCs w:val="24"/>
        </w:rPr>
        <w:t>волжск</w:t>
      </w:r>
      <w:r w:rsidR="00B77DAE">
        <w:rPr>
          <w:rFonts w:eastAsia="Calibri" w:cs="Times New Roman"/>
          <w:sz w:val="24"/>
          <w:szCs w:val="24"/>
        </w:rPr>
        <w:t>ого исследовательского</w:t>
      </w:r>
      <w:r w:rsidR="0059067A">
        <w:rPr>
          <w:rFonts w:eastAsia="Calibri" w:cs="Times New Roman"/>
          <w:sz w:val="24"/>
          <w:szCs w:val="24"/>
        </w:rPr>
        <w:t xml:space="preserve"> медицинского университета</w:t>
      </w:r>
      <w:r w:rsidR="00B77DAE" w:rsidRPr="00B77DAE">
        <w:rPr>
          <w:rFonts w:eastAsia="Calibri" w:cs="Times New Roman"/>
          <w:sz w:val="24"/>
          <w:szCs w:val="24"/>
        </w:rPr>
        <w:t xml:space="preserve"> Минздрава РФ, врач </w:t>
      </w:r>
      <w:proofErr w:type="gramStart"/>
      <w:r w:rsidR="00B77DAE" w:rsidRPr="00B77DAE">
        <w:rPr>
          <w:rFonts w:eastAsia="Calibri" w:cs="Times New Roman"/>
          <w:sz w:val="24"/>
          <w:szCs w:val="24"/>
        </w:rPr>
        <w:t xml:space="preserve">уролог  </w:t>
      </w:r>
      <w:r w:rsidR="0059067A">
        <w:rPr>
          <w:rFonts w:eastAsia="Calibri" w:cs="Times New Roman"/>
          <w:sz w:val="24"/>
          <w:szCs w:val="24"/>
        </w:rPr>
        <w:t>Приволжского</w:t>
      </w:r>
      <w:proofErr w:type="gramEnd"/>
      <w:r w:rsidR="0059067A">
        <w:rPr>
          <w:rFonts w:eastAsia="Calibri" w:cs="Times New Roman"/>
          <w:sz w:val="24"/>
          <w:szCs w:val="24"/>
        </w:rPr>
        <w:t xml:space="preserve"> окружного медицинского центра</w:t>
      </w:r>
      <w:r w:rsidR="00B77DAE" w:rsidRPr="00B77DAE">
        <w:rPr>
          <w:rFonts w:eastAsia="Calibri" w:cs="Times New Roman"/>
          <w:sz w:val="24"/>
          <w:szCs w:val="24"/>
        </w:rPr>
        <w:t xml:space="preserve"> ФМБА</w:t>
      </w:r>
      <w:r w:rsidR="0059067A">
        <w:rPr>
          <w:rFonts w:eastAsia="Calibri" w:cs="Times New Roman"/>
          <w:sz w:val="24"/>
          <w:szCs w:val="24"/>
        </w:rPr>
        <w:t xml:space="preserve"> России</w:t>
      </w:r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FE6D73" w:rsidRPr="00FE6D73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5892"/>
    <w:rsid w:val="002A6306"/>
    <w:rsid w:val="003023D9"/>
    <w:rsid w:val="00334B38"/>
    <w:rsid w:val="0035371F"/>
    <w:rsid w:val="004277AF"/>
    <w:rsid w:val="0044669B"/>
    <w:rsid w:val="00476364"/>
    <w:rsid w:val="00491583"/>
    <w:rsid w:val="004A411D"/>
    <w:rsid w:val="004C5D42"/>
    <w:rsid w:val="00522FD8"/>
    <w:rsid w:val="005257BB"/>
    <w:rsid w:val="0059067A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B679A"/>
    <w:rsid w:val="00AD7B7F"/>
    <w:rsid w:val="00B77DAE"/>
    <w:rsid w:val="00BC1667"/>
    <w:rsid w:val="00BD4F81"/>
    <w:rsid w:val="00BD7B00"/>
    <w:rsid w:val="00C04BD9"/>
    <w:rsid w:val="00C75A2A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27BDC"/>
    <w:rsid w:val="00FB5E24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65EE-42E0-4169-9F23-1F4BC12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9F4-5AE5-459D-A151-C3281190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Shkundina</dc:creator>
  <cp:keywords/>
  <dc:description/>
  <cp:lastModifiedBy>User</cp:lastModifiedBy>
  <cp:revision>2</cp:revision>
  <cp:lastPrinted>2018-09-07T12:29:00Z</cp:lastPrinted>
  <dcterms:created xsi:type="dcterms:W3CDTF">2019-07-11T08:48:00Z</dcterms:created>
  <dcterms:modified xsi:type="dcterms:W3CDTF">2019-07-11T08:48:00Z</dcterms:modified>
</cp:coreProperties>
</file>