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68025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25</w:t>
      </w:r>
      <w:r w:rsidR="004A42F4">
        <w:rPr>
          <w:rFonts w:eastAsia="Calibri" w:cs="Times New Roman"/>
          <w:b/>
          <w:sz w:val="24"/>
          <w:szCs w:val="24"/>
        </w:rPr>
        <w:t xml:space="preserve"> </w:t>
      </w:r>
      <w:r w:rsidR="00236BE5">
        <w:rPr>
          <w:rFonts w:eastAsia="Calibri" w:cs="Times New Roman"/>
          <w:b/>
          <w:sz w:val="24"/>
          <w:szCs w:val="24"/>
        </w:rPr>
        <w:t>сен</w:t>
      </w:r>
      <w:r w:rsidR="004277AF">
        <w:rPr>
          <w:rFonts w:eastAsia="Calibri" w:cs="Times New Roman"/>
          <w:b/>
          <w:sz w:val="24"/>
          <w:szCs w:val="24"/>
        </w:rPr>
        <w:t>тя</w:t>
      </w:r>
      <w:r w:rsidR="004277AF" w:rsidRPr="0035764D">
        <w:rPr>
          <w:rFonts w:eastAsia="Calibri" w:cs="Times New Roman"/>
          <w:b/>
          <w:sz w:val="24"/>
          <w:szCs w:val="24"/>
        </w:rPr>
        <w:t>бря 201</w:t>
      </w:r>
      <w:r w:rsidR="00F07FBE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F57D85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68025F">
        <w:rPr>
          <w:rFonts w:eastAsia="Calibri" w:cs="Times New Roman"/>
          <w:b/>
          <w:sz w:val="24"/>
          <w:szCs w:val="24"/>
        </w:rPr>
        <w:t>Воронеж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68025F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</w:t>
      </w:r>
      <w:r w:rsidR="0068025F" w:rsidRPr="0068025F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тель</w:t>
      </w:r>
      <w:r w:rsidR="0068025F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="0068025F" w:rsidRPr="0068025F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"</w:t>
      </w:r>
      <w:r w:rsidR="00E855F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Марриотт Воронеж Отель</w:t>
      </w:r>
      <w:r w:rsidR="0068025F" w:rsidRPr="0068025F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", </w:t>
      </w:r>
      <w:r w:rsidR="00E855F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просп. Революции, д. 38</w:t>
      </w:r>
      <w:bookmarkStart w:id="0" w:name="_GoBack"/>
      <w:bookmarkEnd w:id="0"/>
      <w:r w:rsidRPr="008316D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F57D85" w:rsidRDefault="00F57D85" w:rsidP="00F57D85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</w:t>
      </w:r>
    </w:p>
    <w:p w:rsidR="001A48BA" w:rsidRPr="00F27BDC" w:rsidRDefault="00236BE5" w:rsidP="00F57D85">
      <w:pPr>
        <w:spacing w:before="120"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77685F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3</w:t>
      </w:r>
      <w:r w:rsidR="001A48BA" w:rsidRPr="00F27BDC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10:</w:t>
      </w:r>
      <w:r w:rsidRPr="00236BE5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236BE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10</w:t>
      </w:r>
      <w:r w:rsidR="001C06A7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0</w:t>
      </w:r>
      <w:r w:rsidR="001C06A7" w:rsidRPr="00F27BDC">
        <w:rPr>
          <w:rFonts w:eastAsia="Calibri" w:cs="Times New Roman"/>
          <w:b/>
          <w:sz w:val="24"/>
          <w:szCs w:val="24"/>
        </w:rPr>
        <w:t>0-1</w:t>
      </w:r>
      <w:r>
        <w:rPr>
          <w:rFonts w:eastAsia="Calibri" w:cs="Times New Roman"/>
          <w:b/>
          <w:sz w:val="24"/>
          <w:szCs w:val="24"/>
        </w:rPr>
        <w:t>0</w:t>
      </w:r>
      <w:r w:rsidR="001C06A7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4</w:t>
      </w:r>
      <w:r w:rsidR="001F143B">
        <w:rPr>
          <w:rFonts w:eastAsia="Calibri" w:cs="Times New Roman"/>
          <w:b/>
          <w:sz w:val="24"/>
          <w:szCs w:val="24"/>
        </w:rPr>
        <w:t>5</w:t>
      </w:r>
    </w:p>
    <w:p w:rsidR="00F27BDC" w:rsidRPr="00B0369A" w:rsidRDefault="00236BE5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>
        <w:rPr>
          <w:rFonts w:cs="Arial Narrow"/>
          <w:b/>
          <w:bCs/>
          <w:sz w:val="24"/>
          <w:szCs w:val="24"/>
        </w:rPr>
        <w:t>Название:</w:t>
      </w:r>
      <w:r w:rsidR="00F27BDC" w:rsidRPr="00B0369A">
        <w:rPr>
          <w:rFonts w:cs="Arial Narrow"/>
          <w:b/>
          <w:bCs/>
          <w:sz w:val="24"/>
          <w:szCs w:val="24"/>
        </w:rPr>
        <w:t xml:space="preserve"> </w:t>
      </w:r>
      <w:r w:rsidR="00F27BDC"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r>
        <w:rPr>
          <w:rFonts w:cs="Arial Narrow"/>
          <w:bCs/>
          <w:i/>
          <w:sz w:val="24"/>
          <w:szCs w:val="24"/>
        </w:rPr>
        <w:t>В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F27BDC">
        <w:rPr>
          <w:rFonts w:eastAsia="Calibri" w:cs="Times New Roman"/>
          <w:b/>
          <w:sz w:val="24"/>
          <w:szCs w:val="24"/>
        </w:rPr>
        <w:t>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236BE5" w:rsidRDefault="00DD780F" w:rsidP="00236BE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F27BDC">
        <w:rPr>
          <w:rFonts w:eastAsia="Calibri" w:cs="Times New Roman"/>
          <w:b/>
          <w:sz w:val="24"/>
          <w:szCs w:val="24"/>
        </w:rPr>
        <w:t>0-1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236BE5" w:rsidRPr="00B0369A" w:rsidRDefault="00236BE5" w:rsidP="00236BE5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</w:t>
      </w:r>
      <w:r>
        <w:rPr>
          <w:b/>
          <w:sz w:val="24"/>
        </w:rPr>
        <w:t>ике при лечении острых инфекций</w:t>
      </w:r>
      <w:r w:rsidRPr="00B0369A">
        <w:rPr>
          <w:b/>
          <w:sz w:val="24"/>
        </w:rPr>
        <w:t xml:space="preserve"> дыхательных путей у детей</w:t>
      </w:r>
    </w:p>
    <w:p w:rsidR="00236BE5" w:rsidRPr="00B0369A" w:rsidRDefault="00236BE5" w:rsidP="00236BE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</w:t>
      </w:r>
      <w:proofErr w:type="spellStart"/>
      <w:r>
        <w:rPr>
          <w:rFonts w:cs="Arial Narrow"/>
          <w:bCs/>
          <w:i/>
          <w:sz w:val="24"/>
          <w:szCs w:val="24"/>
        </w:rPr>
        <w:t>консенсусные</w:t>
      </w:r>
      <w:proofErr w:type="spellEnd"/>
      <w:r>
        <w:rPr>
          <w:rFonts w:cs="Arial Narrow"/>
          <w:bCs/>
          <w:i/>
          <w:sz w:val="24"/>
          <w:szCs w:val="24"/>
        </w:rPr>
        <w:t xml:space="preserve">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дыхательных путей (острый бронхит, острый 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и рецидивирующий тонзиллит, острый средний отит, внебольничная пневмония) у детей.</w:t>
      </w:r>
    </w:p>
    <w:p w:rsidR="001F143B" w:rsidRPr="00236BE5" w:rsidRDefault="00236BE5" w:rsidP="00236BE5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3D2C50">
        <w:rPr>
          <w:rFonts w:asciiTheme="minorHAnsi" w:eastAsia="Calibri" w:hAnsiTheme="minorHAnsi"/>
          <w:color w:val="auto"/>
          <w:lang w:val="ru-RU"/>
        </w:rPr>
        <w:t xml:space="preserve">Лектор: </w:t>
      </w:r>
      <w:r w:rsidRPr="00707AA1">
        <w:rPr>
          <w:rFonts w:asciiTheme="minorHAnsi" w:eastAsia="Calibri" w:hAnsiTheme="minorHAnsi"/>
          <w:color w:val="auto"/>
          <w:lang w:val="ru-RU"/>
        </w:rPr>
        <w:t xml:space="preserve">Дронов Иван Анатольевич, к.м.н., доцент кафедры детских болезней Первого Московского государственного медицинского университета имени </w:t>
      </w:r>
      <w:proofErr w:type="spellStart"/>
      <w:r w:rsidRPr="00707AA1">
        <w:rPr>
          <w:rFonts w:asciiTheme="minorHAnsi" w:eastAsia="Calibri" w:hAnsiTheme="minorHAnsi"/>
          <w:color w:val="auto"/>
          <w:lang w:val="ru-RU"/>
        </w:rPr>
        <w:t>И.М.Сеченова</w:t>
      </w:r>
      <w:proofErr w:type="spellEnd"/>
      <w:r w:rsidRPr="00707AA1">
        <w:rPr>
          <w:rFonts w:asciiTheme="minorHAnsi" w:eastAsia="Calibri" w:hAnsiTheme="minorHAnsi"/>
          <w:color w:val="auto"/>
          <w:lang w:val="ru-RU"/>
        </w:rPr>
        <w:t xml:space="preserve"> Министерства здравоохранения Российской Федерации, член правления МОО "Педиатрическое респираторное общество" </w:t>
      </w:r>
    </w:p>
    <w:p w:rsidR="00F27BDC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lastRenderedPageBreak/>
        <w:t>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 – 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 Перерыв</w:t>
      </w:r>
    </w:p>
    <w:p w:rsidR="001C06A7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="006551D5">
        <w:rPr>
          <w:rFonts w:eastAsia="Calibri" w:cs="Times New Roman"/>
          <w:b/>
          <w:sz w:val="24"/>
          <w:szCs w:val="24"/>
        </w:rPr>
        <w:t>0</w:t>
      </w:r>
    </w:p>
    <w:p w:rsidR="00236BE5" w:rsidRPr="00F27BDC" w:rsidRDefault="00236BE5" w:rsidP="00236BE5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условиях: соотношение польза/риск</w:t>
      </w:r>
    </w:p>
    <w:p w:rsidR="00236BE5" w:rsidRDefault="00236BE5" w:rsidP="00236BE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236BE5" w:rsidRPr="00E855F8" w:rsidRDefault="00236BE5" w:rsidP="003D2C50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E855F8">
        <w:rPr>
          <w:rFonts w:asciiTheme="minorHAnsi" w:eastAsia="Calibri" w:hAnsiTheme="minorHAnsi"/>
          <w:color w:val="auto"/>
          <w:lang w:val="ru-RU"/>
        </w:rPr>
        <w:t xml:space="preserve">Лектор: </w:t>
      </w:r>
      <w:r w:rsidR="00E855F8" w:rsidRPr="00E855F8">
        <w:rPr>
          <w:rFonts w:asciiTheme="minorHAnsi" w:eastAsia="Calibri" w:hAnsiTheme="minorHAnsi"/>
          <w:lang w:val="ru-RU"/>
        </w:rPr>
        <w:t>Архипов Владимир Владимирович, д.м.н., профессор кафедры клинической фармакологии и терапии Российской медицинской академии непрерывного профессионального образования</w:t>
      </w:r>
    </w:p>
    <w:p w:rsidR="0035371F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8316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8316DC">
        <w:rPr>
          <w:rFonts w:eastAsia="Calibri" w:cs="Times New Roman"/>
          <w:b/>
          <w:sz w:val="24"/>
          <w:szCs w:val="24"/>
        </w:rPr>
        <w:t>0</w:t>
      </w:r>
      <w:r w:rsidR="0035371F" w:rsidRPr="008316DC">
        <w:rPr>
          <w:rFonts w:eastAsia="Calibri" w:cs="Times New Roman"/>
          <w:b/>
          <w:sz w:val="24"/>
          <w:szCs w:val="24"/>
        </w:rPr>
        <w:t>-1</w:t>
      </w:r>
      <w:r w:rsidR="00236BE5">
        <w:rPr>
          <w:rFonts w:eastAsia="Calibri" w:cs="Times New Roman"/>
          <w:b/>
          <w:sz w:val="24"/>
          <w:szCs w:val="24"/>
        </w:rPr>
        <w:t>4</w:t>
      </w:r>
      <w:r w:rsidR="0035371F" w:rsidRPr="008316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8316DC">
        <w:rPr>
          <w:rFonts w:eastAsia="Calibri" w:cs="Times New Roman"/>
          <w:b/>
          <w:sz w:val="24"/>
          <w:szCs w:val="24"/>
        </w:rPr>
        <w:t>5</w:t>
      </w:r>
    </w:p>
    <w:p w:rsidR="001F143B" w:rsidRPr="00B0369A" w:rsidRDefault="001F143B" w:rsidP="001F143B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1F143B" w:rsidRDefault="001F143B" w:rsidP="001F143B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средний отит, острый тонзиллит) у взрослых</w:t>
      </w:r>
    </w:p>
    <w:p w:rsidR="001F143B" w:rsidRPr="003D2C50" w:rsidRDefault="001F143B" w:rsidP="003D2C50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3D2C50">
        <w:rPr>
          <w:rFonts w:asciiTheme="minorHAnsi" w:eastAsia="Calibri" w:hAnsiTheme="minorHAnsi"/>
          <w:color w:val="auto"/>
          <w:lang w:val="ru-RU"/>
        </w:rPr>
        <w:t xml:space="preserve">Лектор: </w:t>
      </w:r>
      <w:r w:rsidR="00E855F8">
        <w:rPr>
          <w:rFonts w:asciiTheme="minorHAnsi" w:eastAsia="Calibri" w:hAnsiTheme="minorHAnsi"/>
          <w:color w:val="auto"/>
          <w:lang w:val="ru-RU"/>
        </w:rPr>
        <w:t xml:space="preserve">Полякова Светлана Дмитриевна, д.м.н., профессор, главный внештатный </w:t>
      </w:r>
      <w:proofErr w:type="spellStart"/>
      <w:r w:rsidR="00E855F8">
        <w:rPr>
          <w:rFonts w:asciiTheme="minorHAnsi" w:eastAsia="Calibri" w:hAnsiTheme="minorHAnsi"/>
          <w:color w:val="auto"/>
          <w:lang w:val="ru-RU"/>
        </w:rPr>
        <w:t>сурдолог-оториноларинголог</w:t>
      </w:r>
      <w:proofErr w:type="spellEnd"/>
      <w:r w:rsidR="00E855F8">
        <w:rPr>
          <w:rFonts w:asciiTheme="minorHAnsi" w:eastAsia="Calibri" w:hAnsiTheme="minorHAnsi"/>
          <w:color w:val="auto"/>
          <w:lang w:val="ru-RU"/>
        </w:rPr>
        <w:t xml:space="preserve"> ДЗ ВО, зав. отделением №2 БУЗ ВО «ВОКБ №1»; профессор кафедры производственной медицины ИДПО Воронежского государственного медицинского университета им. Н.Н. Бурденко</w:t>
      </w:r>
    </w:p>
    <w:p w:rsidR="001F143B" w:rsidRPr="001F143B" w:rsidRDefault="00E724EE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35764D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35764D">
        <w:rPr>
          <w:rFonts w:eastAsia="Calibri" w:cs="Times New Roman"/>
          <w:b/>
          <w:sz w:val="24"/>
          <w:szCs w:val="24"/>
        </w:rPr>
        <w:t>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</w:p>
    <w:sectPr w:rsidR="001F143B" w:rsidRPr="001F143B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515A"/>
    <w:rsid w:val="000267D5"/>
    <w:rsid w:val="00066EAF"/>
    <w:rsid w:val="00072B20"/>
    <w:rsid w:val="00094EE6"/>
    <w:rsid w:val="000D7AA9"/>
    <w:rsid w:val="00123545"/>
    <w:rsid w:val="00166642"/>
    <w:rsid w:val="001A48BA"/>
    <w:rsid w:val="001C06A7"/>
    <w:rsid w:val="001C7A2A"/>
    <w:rsid w:val="001F143B"/>
    <w:rsid w:val="00236BE5"/>
    <w:rsid w:val="0026101C"/>
    <w:rsid w:val="002A1A0B"/>
    <w:rsid w:val="002A6306"/>
    <w:rsid w:val="003023D9"/>
    <w:rsid w:val="0035371F"/>
    <w:rsid w:val="00383509"/>
    <w:rsid w:val="003C7AA3"/>
    <w:rsid w:val="003D2C50"/>
    <w:rsid w:val="004277AF"/>
    <w:rsid w:val="00476364"/>
    <w:rsid w:val="00493BB7"/>
    <w:rsid w:val="004A411D"/>
    <w:rsid w:val="004A42F4"/>
    <w:rsid w:val="004C5D42"/>
    <w:rsid w:val="004D1492"/>
    <w:rsid w:val="005257BB"/>
    <w:rsid w:val="005C2ADD"/>
    <w:rsid w:val="005C4081"/>
    <w:rsid w:val="006029E3"/>
    <w:rsid w:val="00616250"/>
    <w:rsid w:val="00625500"/>
    <w:rsid w:val="006551D5"/>
    <w:rsid w:val="0068025F"/>
    <w:rsid w:val="00713A53"/>
    <w:rsid w:val="00727466"/>
    <w:rsid w:val="0077685F"/>
    <w:rsid w:val="00804068"/>
    <w:rsid w:val="008144C3"/>
    <w:rsid w:val="008316DC"/>
    <w:rsid w:val="008E058C"/>
    <w:rsid w:val="0090285E"/>
    <w:rsid w:val="00906109"/>
    <w:rsid w:val="00906B9A"/>
    <w:rsid w:val="00913F3E"/>
    <w:rsid w:val="009726C9"/>
    <w:rsid w:val="009A0E0B"/>
    <w:rsid w:val="009E5403"/>
    <w:rsid w:val="00A25C8B"/>
    <w:rsid w:val="00A517ED"/>
    <w:rsid w:val="00A72505"/>
    <w:rsid w:val="00A90525"/>
    <w:rsid w:val="00A907D1"/>
    <w:rsid w:val="00A95F46"/>
    <w:rsid w:val="00AC7671"/>
    <w:rsid w:val="00AD7B7F"/>
    <w:rsid w:val="00B63005"/>
    <w:rsid w:val="00BB697C"/>
    <w:rsid w:val="00BC1667"/>
    <w:rsid w:val="00BD4F81"/>
    <w:rsid w:val="00BD7B00"/>
    <w:rsid w:val="00C04BD9"/>
    <w:rsid w:val="00C57C3A"/>
    <w:rsid w:val="00C75A2A"/>
    <w:rsid w:val="00CD05C1"/>
    <w:rsid w:val="00CF0FC0"/>
    <w:rsid w:val="00CF37A5"/>
    <w:rsid w:val="00D511AF"/>
    <w:rsid w:val="00DD780F"/>
    <w:rsid w:val="00DE3410"/>
    <w:rsid w:val="00E07CAD"/>
    <w:rsid w:val="00E35BD2"/>
    <w:rsid w:val="00E54BDC"/>
    <w:rsid w:val="00E724EE"/>
    <w:rsid w:val="00E855F8"/>
    <w:rsid w:val="00EC6C70"/>
    <w:rsid w:val="00F07FBE"/>
    <w:rsid w:val="00F27BDC"/>
    <w:rsid w:val="00F57D85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746F-DD34-46DE-9063-3E5F7791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2019-05-23T12:01:00Z</cp:lastPrinted>
  <dcterms:created xsi:type="dcterms:W3CDTF">2019-06-06T15:15:00Z</dcterms:created>
  <dcterms:modified xsi:type="dcterms:W3CDTF">2019-06-06T15:21:00Z</dcterms:modified>
</cp:coreProperties>
</file>