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1" w:rsidRDefault="00E71715" w:rsidP="005A5251">
      <w:pPr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</w:pPr>
      <w:r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 xml:space="preserve">Методы </w:t>
      </w:r>
      <w:r w:rsidR="001F5E7C" w:rsidRPr="001F5E7C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профилактики и</w:t>
      </w:r>
      <w:r w:rsidR="001F5E7C" w:rsidRPr="001F5E7C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нфекции</w:t>
      </w:r>
      <w:r w:rsidR="00DD12A9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, вызываемой</w:t>
      </w:r>
      <w:r w:rsidR="001F5E7C" w:rsidRPr="001F5E7C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 xml:space="preserve"> Clostridium difficile</w:t>
      </w:r>
      <w:r w:rsidR="00DD12A9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,</w:t>
      </w:r>
      <w:r w:rsidR="001F5E7C" w:rsidRPr="001F5E7C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в больницах скорой п</w:t>
      </w:r>
      <w:r w:rsidR="001F5E7C" w:rsidRPr="001F5E7C">
        <w:rPr>
          <w:rFonts w:ascii="Times New Roman" w:hAnsi="Times New Roman" w:cs="Times New Roman"/>
          <w:b/>
          <w:i/>
          <w:color w:val="222222"/>
          <w:sz w:val="36"/>
          <w:szCs w:val="36"/>
          <w:u w:val="single"/>
          <w:shd w:val="clear" w:color="auto" w:fill="FCFCFC"/>
        </w:rPr>
        <w:t>омощи</w:t>
      </w:r>
    </w:p>
    <w:p w:rsidR="00E269E1" w:rsidRDefault="00E269E1" w:rsidP="005A5251">
      <w:pPr>
        <w:rPr>
          <w:rFonts w:ascii="Arial" w:hAnsi="Arial" w:cs="Arial"/>
          <w:color w:val="222222"/>
          <w:sz w:val="36"/>
          <w:szCs w:val="36"/>
          <w:shd w:val="clear" w:color="auto" w:fill="FCFCFC"/>
        </w:rPr>
        <w:sectPr w:rsidR="00E269E1" w:rsidSect="00DC704B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E7C" w:rsidRPr="00E269E1" w:rsidRDefault="005A5251" w:rsidP="00C177B4">
      <w:pPr>
        <w:rPr>
          <w:rFonts w:ascii="Times New Roman" w:hAnsi="Times New Roman" w:cs="Times New Roman"/>
          <w:color w:val="222222"/>
          <w:shd w:val="clear" w:color="auto" w:fill="FCFCFC"/>
        </w:rPr>
      </w:pPr>
      <w:r w:rsidRPr="005A5251">
        <w:rPr>
          <w:rFonts w:ascii="Arial" w:hAnsi="Arial" w:cs="Arial"/>
          <w:b/>
          <w:color w:val="222222"/>
          <w:u w:val="single"/>
          <w:shd w:val="clear" w:color="auto" w:fill="FCFCFC"/>
        </w:rPr>
        <w:lastRenderedPageBreak/>
        <w:t>Ц</w:t>
      </w:r>
      <w:r w:rsidR="001F5E7C" w:rsidRPr="005A5251">
        <w:rPr>
          <w:rFonts w:ascii="Arial" w:hAnsi="Arial" w:cs="Arial"/>
          <w:b/>
          <w:color w:val="222222"/>
          <w:u w:val="single"/>
          <w:shd w:val="clear" w:color="auto" w:fill="FCFCFC"/>
        </w:rPr>
        <w:t>ель</w:t>
      </w:r>
      <w:r>
        <w:rPr>
          <w:rFonts w:ascii="Arial" w:hAnsi="Arial" w:cs="Arial"/>
          <w:b/>
          <w:color w:val="222222"/>
          <w:u w:val="single"/>
          <w:shd w:val="clear" w:color="auto" w:fill="FCFCFC"/>
        </w:rPr>
        <w:t xml:space="preserve"> </w:t>
      </w:r>
      <w:r w:rsidRPr="005A5251">
        <w:rPr>
          <w:rFonts w:ascii="Arial" w:hAnsi="Arial" w:cs="Arial"/>
          <w:b/>
          <w:color w:val="222222"/>
          <w:u w:val="single"/>
          <w:shd w:val="clear" w:color="auto" w:fill="FCFCFC"/>
        </w:rPr>
        <w:t>исследования</w:t>
      </w:r>
      <w:r w:rsidR="001F5E7C" w:rsidRPr="00E269E1">
        <w:rPr>
          <w:rFonts w:ascii="Arial" w:hAnsi="Arial" w:cs="Arial"/>
          <w:color w:val="222222"/>
        </w:rPr>
        <w:br/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>Имеются р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анее опубликованные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 xml:space="preserve"> методические указания</w:t>
      </w:r>
      <w:r w:rsidR="00091AAC">
        <w:rPr>
          <w:rFonts w:ascii="Times New Roman" w:hAnsi="Times New Roman" w:cs="Times New Roman"/>
          <w:color w:val="222222"/>
          <w:shd w:val="clear" w:color="auto" w:fill="FCFCFC"/>
        </w:rPr>
        <w:t>*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, которые предоставляют</w:t>
      </w:r>
      <w:r w:rsidR="00E71715" w:rsidRPr="00E269E1">
        <w:rPr>
          <w:rFonts w:ascii="Times New Roman" w:hAnsi="Times New Roman" w:cs="Times New Roman"/>
          <w:color w:val="222222"/>
        </w:rPr>
        <w:t xml:space="preserve"> 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комплексные 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 xml:space="preserve">рекомендации </w:t>
      </w:r>
      <w:r w:rsidR="003270C9">
        <w:rPr>
          <w:rFonts w:ascii="Times New Roman" w:hAnsi="Times New Roman" w:cs="Times New Roman"/>
          <w:color w:val="222222"/>
          <w:shd w:val="clear" w:color="auto" w:fill="FCFCFC"/>
        </w:rPr>
        <w:t>по выявлению и профилактике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внутрибольничных инфекций. Цель настоящего документа </w:t>
      </w:r>
      <w:r w:rsidR="00E71715" w:rsidRPr="00E269E1">
        <w:rPr>
          <w:rFonts w:ascii="Times New Roman" w:hAnsi="Times New Roman" w:cs="Times New Roman"/>
          <w:color w:val="222222"/>
          <w:shd w:val="clear" w:color="auto" w:fill="FCFCFC"/>
        </w:rPr>
        <w:t>–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</w:t>
      </w:r>
      <w:r w:rsidR="00E71715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кратко 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подчеркнуть практические рекомендации</w:t>
      </w:r>
      <w:r w:rsidR="00E71715" w:rsidRPr="00E269E1">
        <w:rPr>
          <w:rFonts w:ascii="Times New Roman" w:hAnsi="Times New Roman" w:cs="Times New Roman"/>
          <w:color w:val="222222"/>
          <w:shd w:val="clear" w:color="auto" w:fill="FCFCFC"/>
        </w:rPr>
        <w:t>, предназначенные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для оказания помощи </w:t>
      </w:r>
      <w:r w:rsidR="00E71715" w:rsidRPr="00E269E1">
        <w:rPr>
          <w:rFonts w:ascii="Times New Roman" w:hAnsi="Times New Roman" w:cs="Times New Roman"/>
          <w:color w:val="222222"/>
          <w:shd w:val="clear" w:color="auto" w:fill="FCFCFC"/>
        </w:rPr>
        <w:t>в больницах скорой помощи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 xml:space="preserve">, с учетом </w:t>
      </w:r>
      <w:r w:rsidR="003708B6">
        <w:rPr>
          <w:rFonts w:ascii="Times New Roman" w:hAnsi="Times New Roman" w:cs="Times New Roman"/>
          <w:color w:val="222222"/>
          <w:shd w:val="clear" w:color="auto" w:fill="FCFCFC"/>
        </w:rPr>
        <w:t xml:space="preserve">возможности 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осуществлени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>я</w:t>
      </w:r>
      <w:r w:rsidR="00E71715" w:rsidRPr="00E269E1">
        <w:rPr>
          <w:rFonts w:ascii="Times New Roman" w:hAnsi="Times New Roman" w:cs="Times New Roman"/>
          <w:color w:val="222222"/>
        </w:rPr>
        <w:t xml:space="preserve"> 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>профилактики клостридиальной инфекции -</w:t>
      </w:r>
      <w:r w:rsidR="00DE02EE" w:rsidRPr="00DE02EE">
        <w:rPr>
          <w:rFonts w:ascii="Times New Roman" w:hAnsi="Times New Roman" w:cs="Times New Roman"/>
          <w:color w:val="222222"/>
          <w:shd w:val="clear" w:color="auto" w:fill="FCFCFC"/>
        </w:rPr>
        <w:t xml:space="preserve"> </w:t>
      </w:r>
      <w:r w:rsidR="00DE02EE" w:rsidRPr="00E269E1">
        <w:rPr>
          <w:rFonts w:ascii="Times New Roman" w:hAnsi="Times New Roman" w:cs="Times New Roman"/>
          <w:color w:val="222222"/>
          <w:shd w:val="clear" w:color="auto" w:fill="FCFCFC"/>
        </w:rPr>
        <w:t>Clostridium difficile infection (CDI)</w:t>
      </w:r>
      <w:r w:rsidR="00DE02EE">
        <w:rPr>
          <w:rFonts w:ascii="Times New Roman" w:hAnsi="Times New Roman" w:cs="Times New Roman"/>
          <w:color w:val="222222"/>
          <w:shd w:val="clear" w:color="auto" w:fill="FCFCFC"/>
        </w:rPr>
        <w:t xml:space="preserve"> </w:t>
      </w:r>
      <w:r w:rsidR="003708B6">
        <w:rPr>
          <w:rFonts w:ascii="Times New Roman" w:hAnsi="Times New Roman" w:cs="Times New Roman"/>
          <w:color w:val="222222"/>
          <w:shd w:val="clear" w:color="auto" w:fill="FCFCFC"/>
        </w:rPr>
        <w:t>и расставлением в ней приоритетов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. </w:t>
      </w:r>
      <w:r w:rsidR="00091AAC">
        <w:rPr>
          <w:rFonts w:ascii="Times New Roman" w:hAnsi="Times New Roman" w:cs="Times New Roman"/>
          <w:color w:val="222222"/>
          <w:shd w:val="clear" w:color="auto" w:fill="FCFCFC"/>
        </w:rPr>
        <w:t>*См.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Министерство здравоохранения Эпи</w:t>
      </w:r>
      <w:r w:rsidR="003708B6">
        <w:rPr>
          <w:rFonts w:ascii="Times New Roman" w:hAnsi="Times New Roman" w:cs="Times New Roman"/>
          <w:color w:val="222222"/>
          <w:shd w:val="clear" w:color="auto" w:fill="FCFCFC"/>
        </w:rPr>
        <w:t>демиологии Америки/</w:t>
      </w:r>
      <w:r w:rsidR="00091AAC">
        <w:rPr>
          <w:rFonts w:ascii="Times New Roman" w:hAnsi="Times New Roman" w:cs="Times New Roman"/>
          <w:color w:val="222222"/>
          <w:shd w:val="clear" w:color="auto" w:fill="FCFCFC"/>
        </w:rPr>
        <w:t>Общество по инфекционным болезням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Америки</w:t>
      </w:r>
      <w:r w:rsidR="00E71715" w:rsidRPr="00E269E1">
        <w:rPr>
          <w:rFonts w:ascii="Times New Roman" w:hAnsi="Times New Roman" w:cs="Times New Roman"/>
          <w:color w:val="222222"/>
        </w:rPr>
        <w:t xml:space="preserve"> </w:t>
      </w:r>
      <w:r w:rsidR="003708B6">
        <w:rPr>
          <w:rFonts w:ascii="Times New Roman" w:hAnsi="Times New Roman" w:cs="Times New Roman"/>
          <w:color w:val="222222"/>
          <w:shd w:val="clear" w:color="auto" w:fill="FCFCFC"/>
        </w:rPr>
        <w:t>“Сборник методов  п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рофилактики внутрибольничных</w:t>
      </w:r>
      <w:r w:rsidR="00E71715" w:rsidRPr="00E269E1">
        <w:rPr>
          <w:rFonts w:ascii="Times New Roman" w:hAnsi="Times New Roman" w:cs="Times New Roman"/>
          <w:color w:val="222222"/>
        </w:rPr>
        <w:t xml:space="preserve"> </w:t>
      </w:r>
      <w:r w:rsidR="003708B6">
        <w:rPr>
          <w:rFonts w:ascii="Times New Roman" w:hAnsi="Times New Roman" w:cs="Times New Roman"/>
          <w:color w:val="222222"/>
          <w:shd w:val="clear" w:color="auto" w:fill="FCFCFC"/>
        </w:rPr>
        <w:t>и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нфекций” </w:t>
      </w:r>
      <w:r w:rsidR="001435CE">
        <w:rPr>
          <w:rFonts w:ascii="Times New Roman" w:hAnsi="Times New Roman" w:cs="Times New Roman"/>
          <w:color w:val="222222"/>
          <w:shd w:val="clear" w:color="auto" w:fill="FCFCFC"/>
        </w:rPr>
        <w:t xml:space="preserve">разделы 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>Резюме и Введение</w:t>
      </w:r>
      <w:r w:rsidR="001435CE">
        <w:rPr>
          <w:rFonts w:ascii="Times New Roman" w:hAnsi="Times New Roman" w:cs="Times New Roman"/>
          <w:color w:val="222222"/>
          <w:shd w:val="clear" w:color="auto" w:fill="FCFCFC"/>
        </w:rPr>
        <w:t>, и сопроводительная статья</w:t>
      </w:r>
      <w:r w:rsidR="001F5E7C" w:rsidRPr="00E269E1">
        <w:rPr>
          <w:rFonts w:ascii="Times New Roman" w:hAnsi="Times New Roman" w:cs="Times New Roman"/>
          <w:color w:val="222222"/>
          <w:shd w:val="clear" w:color="auto" w:fill="FCFCFC"/>
        </w:rPr>
        <w:t xml:space="preserve"> для дополнительного обсуждения.</w:t>
      </w:r>
    </w:p>
    <w:p w:rsidR="001435CE" w:rsidRDefault="000A276A" w:rsidP="00C177B4">
      <w:pPr>
        <w:rPr>
          <w:shd w:val="clear" w:color="auto" w:fill="FCFCFC"/>
        </w:rPr>
      </w:pPr>
      <w:r>
        <w:rPr>
          <w:rFonts w:ascii="Times New Roman" w:hAnsi="Times New Roman" w:cs="Times New Roman"/>
          <w:b/>
          <w:color w:val="222222"/>
          <w:u w:val="single"/>
          <w:shd w:val="clear" w:color="auto" w:fill="FCFCFC"/>
        </w:rPr>
        <w:t>Р</w:t>
      </w:r>
      <w:r w:rsidR="00C177B4">
        <w:rPr>
          <w:rFonts w:ascii="Times New Roman" w:hAnsi="Times New Roman" w:cs="Times New Roman"/>
          <w:b/>
          <w:color w:val="222222"/>
          <w:u w:val="single"/>
          <w:shd w:val="clear" w:color="auto" w:fill="FCFCFC"/>
        </w:rPr>
        <w:t>аздел 1: О</w:t>
      </w:r>
      <w:r w:rsidR="001F5E7C" w:rsidRPr="00E269E1">
        <w:rPr>
          <w:rFonts w:ascii="Times New Roman" w:hAnsi="Times New Roman" w:cs="Times New Roman"/>
          <w:b/>
          <w:color w:val="222222"/>
          <w:u w:val="single"/>
          <w:shd w:val="clear" w:color="auto" w:fill="FCFCFC"/>
        </w:rPr>
        <w:t>боснование и отчетност</w:t>
      </w:r>
      <w:r w:rsidR="00C177B4">
        <w:rPr>
          <w:rFonts w:ascii="Times New Roman" w:hAnsi="Times New Roman" w:cs="Times New Roman"/>
          <w:b/>
          <w:color w:val="222222"/>
          <w:u w:val="single"/>
          <w:shd w:val="clear" w:color="auto" w:fill="FCFCFC"/>
        </w:rPr>
        <w:t>ь</w:t>
      </w:r>
      <w:r>
        <w:rPr>
          <w:rFonts w:ascii="Times New Roman" w:hAnsi="Times New Roman" w:cs="Times New Roman"/>
          <w:b/>
          <w:color w:val="222222"/>
          <w:u w:val="single"/>
        </w:rPr>
        <w:t xml:space="preserve">  </w:t>
      </w:r>
      <w:r w:rsidR="00C177B4">
        <w:rPr>
          <w:rFonts w:ascii="Times New Roman" w:hAnsi="Times New Roman" w:cs="Times New Roman"/>
          <w:b/>
          <w:color w:val="222222"/>
          <w:u w:val="single"/>
          <w:shd w:val="clear" w:color="auto" w:fill="FCFCFC"/>
        </w:rPr>
        <w:t>проблемы</w:t>
      </w:r>
      <w:r w:rsidR="001F5E7C" w:rsidRPr="00E269E1">
        <w:rPr>
          <w:rFonts w:ascii="Times New Roman" w:hAnsi="Times New Roman" w:cs="Times New Roman"/>
          <w:b/>
          <w:color w:val="222222"/>
          <w:u w:val="single"/>
        </w:rPr>
        <w:br/>
      </w:r>
    </w:p>
    <w:p w:rsidR="000A276A" w:rsidRDefault="001F5E7C" w:rsidP="000A276A">
      <w:pPr>
        <w:rPr>
          <w:shd w:val="clear" w:color="auto" w:fill="FCFCFC"/>
        </w:rPr>
      </w:pPr>
      <w:r w:rsidRPr="00E269E1">
        <w:rPr>
          <w:shd w:val="clear" w:color="auto" w:fill="FCFCFC"/>
        </w:rPr>
        <w:t xml:space="preserve">1. </w:t>
      </w:r>
      <w:r w:rsidR="003A072C">
        <w:rPr>
          <w:i/>
          <w:shd w:val="clear" w:color="auto" w:fill="FCFCFC"/>
        </w:rPr>
        <w:t xml:space="preserve">Увеличение заболеваемости </w:t>
      </w:r>
      <w:r w:rsidRPr="000A276A">
        <w:rPr>
          <w:i/>
          <w:shd w:val="clear" w:color="auto" w:fill="FCFCFC"/>
        </w:rPr>
        <w:t>CDI</w:t>
      </w:r>
      <w:r w:rsidRPr="00E269E1">
        <w:br/>
      </w:r>
      <w:r w:rsidRPr="00E269E1">
        <w:rPr>
          <w:shd w:val="clear" w:color="auto" w:fill="FCFCFC"/>
        </w:rPr>
        <w:t xml:space="preserve">C. difficile </w:t>
      </w:r>
      <w:r w:rsidR="003A072C">
        <w:rPr>
          <w:shd w:val="clear" w:color="auto" w:fill="FCFCFC"/>
        </w:rPr>
        <w:t xml:space="preserve">ныне </w:t>
      </w:r>
      <w:r w:rsidR="00C177B4">
        <w:rPr>
          <w:shd w:val="clear" w:color="auto" w:fill="FCFCFC"/>
        </w:rPr>
        <w:t>является конкурентом метициллин-резистентного</w:t>
      </w:r>
      <w:r w:rsidRPr="00E269E1">
        <w:rPr>
          <w:shd w:val="clear" w:color="auto" w:fill="FCFCFC"/>
        </w:rPr>
        <w:t xml:space="preserve"> Staphylococcus aureus</w:t>
      </w:r>
      <w:r w:rsidR="00C177B4">
        <w:rPr>
          <w:shd w:val="clear" w:color="auto" w:fill="FCFCFC"/>
        </w:rPr>
        <w:t xml:space="preserve"> </w:t>
      </w:r>
      <w:r w:rsidRPr="00E269E1">
        <w:rPr>
          <w:shd w:val="clear" w:color="auto" w:fill="FCFCFC"/>
        </w:rPr>
        <w:t>(MRSA), как наиболее</w:t>
      </w:r>
      <w:r w:rsidR="00C177B4">
        <w:rPr>
          <w:shd w:val="clear" w:color="auto" w:fill="FCFCFC"/>
        </w:rPr>
        <w:t xml:space="preserve"> частый возбудитель</w:t>
      </w:r>
      <w:r w:rsidR="000A276A">
        <w:rPr>
          <w:shd w:val="clear" w:color="auto" w:fill="FCFCFC"/>
        </w:rPr>
        <w:t xml:space="preserve">, вызывающий </w:t>
      </w:r>
      <w:r w:rsidRPr="00E269E1">
        <w:rPr>
          <w:shd w:val="clear" w:color="auto" w:fill="FCFCFC"/>
        </w:rPr>
        <w:t xml:space="preserve"> внутрибольничны</w:t>
      </w:r>
      <w:r w:rsidR="000A276A">
        <w:rPr>
          <w:shd w:val="clear" w:color="auto" w:fill="FCFCFC"/>
        </w:rPr>
        <w:t>е инфекции</w:t>
      </w:r>
      <w:r w:rsidRPr="00E269E1">
        <w:rPr>
          <w:shd w:val="clear" w:color="auto" w:fill="FCFCFC"/>
        </w:rPr>
        <w:t xml:space="preserve"> в </w:t>
      </w:r>
      <w:r w:rsidR="000A276A">
        <w:rPr>
          <w:shd w:val="clear" w:color="auto" w:fill="FCFCFC"/>
        </w:rPr>
        <w:t>США.</w:t>
      </w:r>
      <w:r w:rsidRPr="00E269E1">
        <w:br/>
      </w:r>
    </w:p>
    <w:p w:rsidR="001F5E7C" w:rsidRPr="00F05B53" w:rsidRDefault="001F5E7C" w:rsidP="000A276A">
      <w:pPr>
        <w:rPr>
          <w:shd w:val="clear" w:color="auto" w:fill="FCFCFC"/>
        </w:rPr>
      </w:pPr>
      <w:r w:rsidRPr="00E269E1">
        <w:rPr>
          <w:shd w:val="clear" w:color="auto" w:fill="FCFCFC"/>
        </w:rPr>
        <w:t>a. В Соединенных Штатах число госпитализаций</w:t>
      </w:r>
      <w:r w:rsidR="000A276A">
        <w:rPr>
          <w:shd w:val="clear" w:color="auto" w:fill="FCFCFC"/>
        </w:rPr>
        <w:t>, в которых</w:t>
      </w:r>
      <w:r w:rsidRPr="00E269E1">
        <w:rPr>
          <w:shd w:val="clear" w:color="auto" w:fill="FCFCFC"/>
        </w:rPr>
        <w:t xml:space="preserve"> пациент получил Междуна</w:t>
      </w:r>
      <w:r w:rsidR="000A276A">
        <w:rPr>
          <w:shd w:val="clear" w:color="auto" w:fill="FCFCFC"/>
        </w:rPr>
        <w:t>родную Классификацию Болезней, Девятую редакцию</w:t>
      </w:r>
      <w:r w:rsidRPr="00E269E1">
        <w:rPr>
          <w:shd w:val="clear" w:color="auto" w:fill="FCFCFC"/>
        </w:rPr>
        <w:t xml:space="preserve"> разряда диагноз</w:t>
      </w:r>
      <w:r w:rsidR="000A276A">
        <w:rPr>
          <w:shd w:val="clear" w:color="auto" w:fill="FCFCFC"/>
        </w:rPr>
        <w:t>а,</w:t>
      </w:r>
      <w:r w:rsidR="00E71715" w:rsidRPr="00E269E1">
        <w:t xml:space="preserve"> </w:t>
      </w:r>
      <w:r w:rsidRPr="00E269E1">
        <w:rPr>
          <w:shd w:val="clear" w:color="auto" w:fill="FCFCFC"/>
        </w:rPr>
        <w:t>код для CDI</w:t>
      </w:r>
      <w:r w:rsidR="00F05B53">
        <w:rPr>
          <w:shd w:val="clear" w:color="auto" w:fill="FCFCFC"/>
        </w:rPr>
        <w:t xml:space="preserve"> </w:t>
      </w:r>
      <w:r w:rsidRPr="00E269E1">
        <w:rPr>
          <w:shd w:val="clear" w:color="auto" w:fill="FCFCFC"/>
        </w:rPr>
        <w:t xml:space="preserve"> </w:t>
      </w:r>
      <w:r w:rsidR="000A276A">
        <w:rPr>
          <w:shd w:val="clear" w:color="auto" w:fill="FCFCFC"/>
        </w:rPr>
        <w:t xml:space="preserve">увеличилось </w:t>
      </w:r>
      <w:r w:rsidRPr="00E269E1">
        <w:rPr>
          <w:shd w:val="clear" w:color="auto" w:fill="FCFCFC"/>
        </w:rPr>
        <w:t xml:space="preserve">более </w:t>
      </w:r>
      <w:r w:rsidR="00F05B53">
        <w:rPr>
          <w:shd w:val="clear" w:color="auto" w:fill="FCFCFC"/>
        </w:rPr>
        <w:t xml:space="preserve">, </w:t>
      </w:r>
      <w:r w:rsidRPr="00E269E1">
        <w:rPr>
          <w:shd w:val="clear" w:color="auto" w:fill="FCFCFC"/>
        </w:rPr>
        <w:t>чем вдвое</w:t>
      </w:r>
      <w:r w:rsidR="00F05B53">
        <w:rPr>
          <w:shd w:val="clear" w:color="auto" w:fill="FCFCFC"/>
        </w:rPr>
        <w:t xml:space="preserve">, </w:t>
      </w:r>
      <w:r w:rsidRPr="00E269E1">
        <w:rPr>
          <w:shd w:val="clear" w:color="auto" w:fill="FCFCFC"/>
        </w:rPr>
        <w:t xml:space="preserve"> в период между 20</w:t>
      </w:r>
      <w:r w:rsidR="00F05B53">
        <w:rPr>
          <w:shd w:val="clear" w:color="auto" w:fill="FCFCFC"/>
        </w:rPr>
        <w:t>00 и 2003. И</w:t>
      </w:r>
      <w:r w:rsidR="003A072C">
        <w:rPr>
          <w:shd w:val="clear" w:color="auto" w:fill="FCFCFC"/>
        </w:rPr>
        <w:t xml:space="preserve"> уровень </w:t>
      </w:r>
      <w:r w:rsidRPr="00E269E1">
        <w:rPr>
          <w:shd w:val="clear" w:color="auto" w:fill="FCFCFC"/>
        </w:rPr>
        <w:t xml:space="preserve"> </w:t>
      </w:r>
      <w:r w:rsidR="003A072C">
        <w:rPr>
          <w:shd w:val="clear" w:color="auto" w:fill="FCFCFC"/>
        </w:rPr>
        <w:t xml:space="preserve">заболеваемости </w:t>
      </w:r>
      <w:r w:rsidRPr="00E269E1">
        <w:rPr>
          <w:shd w:val="clear" w:color="auto" w:fill="FCFCFC"/>
        </w:rPr>
        <w:t xml:space="preserve">CDI продолжает </w:t>
      </w:r>
      <w:r w:rsidR="00F05B53">
        <w:rPr>
          <w:shd w:val="clear" w:color="auto" w:fill="FCFCFC"/>
        </w:rPr>
        <w:t>увеличиваться в 2004 и 2005 годах</w:t>
      </w:r>
      <w:r w:rsidRPr="00E269E1">
        <w:rPr>
          <w:shd w:val="clear" w:color="auto" w:fill="FCFCFC"/>
        </w:rPr>
        <w:t xml:space="preserve"> </w:t>
      </w:r>
      <w:r w:rsidR="000A276A">
        <w:rPr>
          <w:shd w:val="clear" w:color="auto" w:fill="FCFCFC"/>
        </w:rPr>
        <w:t xml:space="preserve"> </w:t>
      </w:r>
      <w:r w:rsidRPr="000A276A">
        <w:rPr>
          <w:shd w:val="clear" w:color="auto" w:fill="FCFCFC"/>
        </w:rPr>
        <w:t>(</w:t>
      </w:r>
      <w:r w:rsidRPr="00F05B53">
        <w:rPr>
          <w:sz w:val="20"/>
          <w:szCs w:val="20"/>
          <w:shd w:val="clear" w:color="auto" w:fill="FCFCFC"/>
        </w:rPr>
        <w:t>Л.</w:t>
      </w:r>
      <w:r w:rsidRPr="00F05B53">
        <w:rPr>
          <w:sz w:val="20"/>
          <w:szCs w:val="20"/>
          <w:shd w:val="clear" w:color="auto" w:fill="FCFCFC"/>
          <w:lang w:val="en-US"/>
        </w:rPr>
        <w:t>C</w:t>
      </w:r>
      <w:r w:rsidRPr="00F05B53">
        <w:rPr>
          <w:sz w:val="20"/>
          <w:szCs w:val="20"/>
          <w:shd w:val="clear" w:color="auto" w:fill="FCFCFC"/>
        </w:rPr>
        <w:t xml:space="preserve">. Макдональд, </w:t>
      </w:r>
      <w:r w:rsidR="00E71715" w:rsidRPr="00F05B53">
        <w:rPr>
          <w:sz w:val="20"/>
          <w:szCs w:val="20"/>
          <w:shd w:val="clear" w:color="auto" w:fill="FCFCFC"/>
        </w:rPr>
        <w:t xml:space="preserve">доктор </w:t>
      </w:r>
      <w:r w:rsidRPr="00F05B53">
        <w:rPr>
          <w:sz w:val="20"/>
          <w:szCs w:val="20"/>
          <w:shd w:val="clear" w:color="auto" w:fill="FCFCFC"/>
        </w:rPr>
        <w:t xml:space="preserve">медицинских наук, </w:t>
      </w:r>
      <w:r w:rsidR="00F05B53" w:rsidRPr="00F05B53">
        <w:rPr>
          <w:sz w:val="20"/>
          <w:szCs w:val="20"/>
          <w:shd w:val="clear" w:color="auto" w:fill="FCFCFC"/>
        </w:rPr>
        <w:t>личное сообщение</w:t>
      </w:r>
      <w:r w:rsidRPr="00F05B53">
        <w:rPr>
          <w:sz w:val="20"/>
          <w:szCs w:val="20"/>
          <w:shd w:val="clear" w:color="auto" w:fill="FCFCFC"/>
        </w:rPr>
        <w:t xml:space="preserve">, </w:t>
      </w:r>
      <w:r w:rsidR="00F05B53" w:rsidRPr="00F05B53">
        <w:rPr>
          <w:sz w:val="20"/>
          <w:szCs w:val="20"/>
          <w:shd w:val="clear" w:color="auto" w:fill="FCFCFC"/>
        </w:rPr>
        <w:t>июль</w:t>
      </w:r>
      <w:r w:rsidRPr="00F05B53">
        <w:rPr>
          <w:sz w:val="20"/>
          <w:szCs w:val="20"/>
          <w:shd w:val="clear" w:color="auto" w:fill="FCFCFC"/>
        </w:rPr>
        <w:t xml:space="preserve"> 2007</w:t>
      </w:r>
      <w:r w:rsidRPr="000A276A">
        <w:rPr>
          <w:shd w:val="clear" w:color="auto" w:fill="FCFCFC"/>
        </w:rPr>
        <w:t>).</w:t>
      </w:r>
      <w:r w:rsidRPr="000A276A">
        <w:br/>
      </w:r>
      <w:r w:rsidR="006F7234">
        <w:rPr>
          <w:sz w:val="24"/>
          <w:szCs w:val="24"/>
          <w:shd w:val="clear" w:color="auto" w:fill="FCFCFC"/>
          <w:lang w:val="en-US"/>
        </w:rPr>
        <w:t>b</w:t>
      </w:r>
      <w:r w:rsidR="006F7234" w:rsidRPr="006F7234">
        <w:rPr>
          <w:sz w:val="24"/>
          <w:szCs w:val="24"/>
          <w:shd w:val="clear" w:color="auto" w:fill="FCFCFC"/>
        </w:rPr>
        <w:t xml:space="preserve">. </w:t>
      </w:r>
      <w:r w:rsidR="003A072C" w:rsidRPr="006F7234">
        <w:rPr>
          <w:sz w:val="24"/>
          <w:szCs w:val="24"/>
          <w:shd w:val="clear" w:color="auto" w:fill="FCFCFC"/>
        </w:rPr>
        <w:t xml:space="preserve">Данное </w:t>
      </w:r>
      <w:r w:rsidR="00F05B53" w:rsidRPr="006F7234">
        <w:rPr>
          <w:sz w:val="24"/>
          <w:szCs w:val="24"/>
          <w:shd w:val="clear" w:color="auto" w:fill="FCFCFC"/>
        </w:rPr>
        <w:t>возрастание было отмечено среди детского и взрослого населения</w:t>
      </w:r>
      <w:r w:rsidRPr="006F7234">
        <w:rPr>
          <w:sz w:val="24"/>
          <w:szCs w:val="24"/>
          <w:shd w:val="clear" w:color="auto" w:fill="FCFCFC"/>
        </w:rPr>
        <w:t xml:space="preserve">, </w:t>
      </w:r>
      <w:r w:rsidR="003A072C" w:rsidRPr="006F7234">
        <w:rPr>
          <w:sz w:val="24"/>
          <w:szCs w:val="24"/>
          <w:shd w:val="clear" w:color="auto" w:fill="FCFCFC"/>
        </w:rPr>
        <w:t xml:space="preserve">однако </w:t>
      </w:r>
      <w:r w:rsidRPr="006F7234">
        <w:rPr>
          <w:sz w:val="24"/>
          <w:szCs w:val="24"/>
          <w:shd w:val="clear" w:color="auto" w:fill="FCFCFC"/>
        </w:rPr>
        <w:t xml:space="preserve"> </w:t>
      </w:r>
      <w:r w:rsidR="00F05B53" w:rsidRPr="006F7234">
        <w:rPr>
          <w:sz w:val="24"/>
          <w:szCs w:val="24"/>
          <w:shd w:val="clear" w:color="auto" w:fill="FCFCFC"/>
        </w:rPr>
        <w:t xml:space="preserve">больше всех страдают пожилые люди. </w:t>
      </w:r>
      <w:r w:rsidR="00F05B53" w:rsidRPr="006F7234">
        <w:rPr>
          <w:sz w:val="24"/>
          <w:szCs w:val="24"/>
        </w:rPr>
        <w:t xml:space="preserve">Количество случаев инфицирования </w:t>
      </w:r>
      <w:r w:rsidRPr="006F7234">
        <w:rPr>
          <w:sz w:val="24"/>
          <w:szCs w:val="24"/>
          <w:shd w:val="clear" w:color="auto" w:fill="FCFCFC"/>
          <w:lang w:val="en-US"/>
        </w:rPr>
        <w:t>CDI</w:t>
      </w:r>
      <w:r w:rsidRPr="006F7234">
        <w:rPr>
          <w:sz w:val="24"/>
          <w:szCs w:val="24"/>
          <w:shd w:val="clear" w:color="auto" w:fill="FCFCFC"/>
        </w:rPr>
        <w:t xml:space="preserve"> </w:t>
      </w:r>
      <w:r w:rsidR="00F05B53" w:rsidRPr="006F7234">
        <w:rPr>
          <w:sz w:val="24"/>
          <w:szCs w:val="24"/>
          <w:shd w:val="clear" w:color="auto" w:fill="FCFCFC"/>
        </w:rPr>
        <w:t xml:space="preserve">также возросло </w:t>
      </w:r>
      <w:r w:rsidRPr="006F7234">
        <w:rPr>
          <w:sz w:val="24"/>
          <w:szCs w:val="24"/>
          <w:shd w:val="clear" w:color="auto" w:fill="FCFCFC"/>
        </w:rPr>
        <w:t xml:space="preserve"> в Канаде</w:t>
      </w:r>
      <w:r w:rsidR="005A5251" w:rsidRPr="006F7234">
        <w:rPr>
          <w:sz w:val="24"/>
          <w:szCs w:val="24"/>
          <w:shd w:val="clear" w:color="auto" w:fill="FCFCFC"/>
        </w:rPr>
        <w:t xml:space="preserve"> </w:t>
      </w:r>
      <w:r w:rsidRPr="006F7234">
        <w:rPr>
          <w:sz w:val="24"/>
          <w:szCs w:val="24"/>
          <w:shd w:val="clear" w:color="auto" w:fill="FCFCFC"/>
        </w:rPr>
        <w:t>и</w:t>
      </w:r>
      <w:r w:rsidR="005A5251" w:rsidRPr="006F7234">
        <w:rPr>
          <w:sz w:val="24"/>
          <w:szCs w:val="24"/>
          <w:shd w:val="clear" w:color="auto" w:fill="FCFCFC"/>
        </w:rPr>
        <w:t xml:space="preserve"> Европе </w:t>
      </w:r>
      <w:r w:rsidRPr="006F7234">
        <w:rPr>
          <w:sz w:val="24"/>
          <w:szCs w:val="24"/>
          <w:shd w:val="clear" w:color="auto" w:fill="FCFCFC"/>
        </w:rPr>
        <w:t>.</w:t>
      </w:r>
      <w:r w:rsidR="00F05B53" w:rsidRPr="006F7234">
        <w:rPr>
          <w:sz w:val="24"/>
          <w:szCs w:val="24"/>
        </w:rPr>
        <w:t xml:space="preserve"> </w:t>
      </w:r>
      <w:r w:rsidRPr="006F7234">
        <w:rPr>
          <w:sz w:val="24"/>
          <w:szCs w:val="24"/>
        </w:rPr>
        <w:br/>
      </w:r>
    </w:p>
    <w:p w:rsidR="00A84729" w:rsidRPr="006F7234" w:rsidRDefault="006F7234" w:rsidP="000A276A">
      <w:pPr>
        <w:pStyle w:val="a3"/>
        <w:rPr>
          <w:rFonts w:cstheme="minorHAnsi"/>
          <w:sz w:val="24"/>
          <w:szCs w:val="24"/>
          <w:shd w:val="clear" w:color="auto" w:fill="FCFCFC"/>
        </w:rPr>
        <w:sectPr w:rsidR="00A84729" w:rsidRPr="006F7234" w:rsidSect="00C17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color w:val="222222"/>
          <w:sz w:val="24"/>
          <w:szCs w:val="24"/>
          <w:shd w:val="clear" w:color="auto" w:fill="FCFCFC"/>
        </w:rPr>
        <w:t>c. Большинство свид</w:t>
      </w:r>
      <w:r w:rsidR="007E73DD">
        <w:rPr>
          <w:rFonts w:cstheme="minorHAnsi"/>
          <w:color w:val="222222"/>
          <w:sz w:val="24"/>
          <w:szCs w:val="24"/>
          <w:shd w:val="clear" w:color="auto" w:fill="FCFCFC"/>
        </w:rPr>
        <w:t>е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 xml:space="preserve">тельств о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>рост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>е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 xml:space="preserve"> заболеваемости и тяжести</w:t>
      </w:r>
      <w:r w:rsidRPr="006F7234">
        <w:rPr>
          <w:rFonts w:cstheme="minorHAnsi"/>
          <w:color w:val="222222"/>
          <w:sz w:val="24"/>
          <w:szCs w:val="24"/>
        </w:rPr>
        <w:t xml:space="preserve"> </w:t>
      </w:r>
      <w:r w:rsidR="00AE03FD">
        <w:rPr>
          <w:rFonts w:cstheme="minorHAnsi"/>
          <w:color w:val="222222"/>
          <w:sz w:val="24"/>
          <w:szCs w:val="24"/>
        </w:rPr>
        <w:t xml:space="preserve">протекания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 xml:space="preserve">CDI </w:t>
      </w:r>
      <w:r w:rsidR="00AE03FD">
        <w:rPr>
          <w:rFonts w:cstheme="minorHAnsi"/>
          <w:color w:val="222222"/>
          <w:sz w:val="24"/>
          <w:szCs w:val="24"/>
          <w:shd w:val="clear" w:color="auto" w:fill="FCFCFC"/>
        </w:rPr>
        <w:t xml:space="preserve">инфекции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>были связаны с BI/NAP1/027 штамм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>ом</w:t>
      </w:r>
      <w:r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 xml:space="preserve">C. difficile. Этот штамм продуцирует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 xml:space="preserve"> больше токсинов A и B</w:t>
      </w:r>
      <w:r w:rsidRPr="006F7234">
        <w:rPr>
          <w:rFonts w:cstheme="minorHAnsi"/>
          <w:color w:val="222222"/>
          <w:sz w:val="24"/>
          <w:szCs w:val="24"/>
        </w:rPr>
        <w:t xml:space="preserve">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>in vitro, чем многие другие штаммы C. difficile, производит</w:t>
      </w:r>
      <w:r w:rsidRPr="006F7234">
        <w:rPr>
          <w:rFonts w:cstheme="minorHAnsi"/>
          <w:color w:val="222222"/>
          <w:sz w:val="24"/>
          <w:szCs w:val="24"/>
        </w:rPr>
        <w:t xml:space="preserve">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>третий токсин (binary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 xml:space="preserve"> «двоичный» 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 xml:space="preserve"> токсин), и обладает высокой устойчивостью к</w:t>
      </w:r>
      <w:r w:rsidRPr="006F7234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>фторхинолонам</w:t>
      </w:r>
      <w:r w:rsidRPr="006F7234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C177B4" w:rsidRPr="00F05B53" w:rsidRDefault="00C177B4" w:rsidP="000A276A">
      <w:pPr>
        <w:pStyle w:val="a3"/>
        <w:rPr>
          <w:shd w:val="clear" w:color="auto" w:fill="FCFCFC"/>
        </w:rPr>
      </w:pPr>
    </w:p>
    <w:p w:rsidR="00A84729" w:rsidRPr="000A276A" w:rsidRDefault="001D19CC" w:rsidP="000A276A">
      <w:pPr>
        <w:pStyle w:val="a3"/>
        <w:rPr>
          <w:shd w:val="clear" w:color="auto" w:fill="FCFCFC"/>
        </w:rPr>
        <w:sectPr w:rsidR="00A84729" w:rsidRPr="000A276A" w:rsidSect="00C177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276A">
        <w:rPr>
          <w:shd w:val="clear" w:color="auto" w:fill="FCFCFC"/>
        </w:rPr>
        <w:t xml:space="preserve">2. </w:t>
      </w:r>
      <w:r w:rsidRPr="000A276A">
        <w:rPr>
          <w:i/>
          <w:shd w:val="clear" w:color="auto" w:fill="FCFCFC"/>
        </w:rPr>
        <w:t>Результаты, связанные с CDI</w:t>
      </w:r>
      <w:r w:rsidRPr="000A276A">
        <w:rPr>
          <w:i/>
        </w:rPr>
        <w:br/>
      </w:r>
      <w:r w:rsidR="00AE03FD">
        <w:rPr>
          <w:shd w:val="clear" w:color="auto" w:fill="FCFCFC"/>
        </w:rPr>
        <w:t xml:space="preserve"> С CDI связано увеличение</w:t>
      </w:r>
      <w:r w:rsidRPr="000A276A">
        <w:rPr>
          <w:shd w:val="clear" w:color="auto" w:fill="FCFCFC"/>
        </w:rPr>
        <w:t xml:space="preserve"> </w:t>
      </w:r>
      <w:r w:rsidR="006F7234">
        <w:rPr>
          <w:shd w:val="clear" w:color="auto" w:fill="FCFCFC"/>
        </w:rPr>
        <w:t>времени пребывания в стационаре, расходов</w:t>
      </w:r>
      <w:r w:rsidR="00AE03FD">
        <w:rPr>
          <w:shd w:val="clear" w:color="auto" w:fill="FCFCFC"/>
        </w:rPr>
        <w:t xml:space="preserve"> на лечение</w:t>
      </w:r>
      <w:r w:rsidRPr="000A276A">
        <w:rPr>
          <w:shd w:val="clear" w:color="auto" w:fill="FCFCFC"/>
        </w:rPr>
        <w:t>,</w:t>
      </w:r>
      <w:r w:rsidR="00A84729" w:rsidRPr="000A276A">
        <w:t xml:space="preserve"> </w:t>
      </w:r>
      <w:r w:rsidR="00AE03FD">
        <w:t xml:space="preserve">рост </w:t>
      </w:r>
      <w:r w:rsidR="006F7234">
        <w:rPr>
          <w:shd w:val="clear" w:color="auto" w:fill="FCFCFC"/>
        </w:rPr>
        <w:t>заболеваемости и смертности</w:t>
      </w:r>
      <w:r w:rsidRPr="000A276A">
        <w:rPr>
          <w:shd w:val="clear" w:color="auto" w:fill="FCFCFC"/>
        </w:rPr>
        <w:t xml:space="preserve"> ср</w:t>
      </w:r>
      <w:r w:rsidR="00204770">
        <w:rPr>
          <w:shd w:val="clear" w:color="auto" w:fill="FCFCFC"/>
        </w:rPr>
        <w:t>еди взрослых пациентов. Данные</w:t>
      </w:r>
      <w:r w:rsidR="006F7234">
        <w:rPr>
          <w:shd w:val="clear" w:color="auto" w:fill="FCFCFC"/>
        </w:rPr>
        <w:t xml:space="preserve"> з</w:t>
      </w:r>
      <w:r w:rsidRPr="000A276A">
        <w:rPr>
          <w:shd w:val="clear" w:color="auto" w:fill="FCFCFC"/>
        </w:rPr>
        <w:t>а</w:t>
      </w:r>
      <w:r w:rsidR="00064AA3" w:rsidRPr="000A276A">
        <w:t xml:space="preserve"> </w:t>
      </w:r>
      <w:r w:rsidR="00D36078" w:rsidRPr="000A276A">
        <w:rPr>
          <w:shd w:val="clear" w:color="auto" w:fill="FCFCFC"/>
        </w:rPr>
        <w:t xml:space="preserve">изменение </w:t>
      </w:r>
      <w:r w:rsidRPr="000A276A">
        <w:rPr>
          <w:shd w:val="clear" w:color="auto" w:fill="FCFCFC"/>
        </w:rPr>
        <w:t xml:space="preserve">эпидемиологии CDI в педиатрической практике </w:t>
      </w:r>
      <w:r w:rsidR="00204770">
        <w:rPr>
          <w:shd w:val="clear" w:color="auto" w:fill="FCFCFC"/>
        </w:rPr>
        <w:t xml:space="preserve"> ограничены </w:t>
      </w:r>
      <w:r w:rsidRPr="000A276A">
        <w:rPr>
          <w:shd w:val="clear" w:color="auto" w:fill="FCFCFC"/>
        </w:rPr>
        <w:t xml:space="preserve">и </w:t>
      </w:r>
      <w:r w:rsidR="00204770">
        <w:rPr>
          <w:shd w:val="clear" w:color="auto" w:fill="FCFCFC"/>
        </w:rPr>
        <w:t xml:space="preserve"> определение их затруднено  из-за распространенности бессимптомной передачи </w:t>
      </w:r>
      <w:r w:rsidR="00204770" w:rsidRPr="00204770">
        <w:rPr>
          <w:rFonts w:cstheme="minorHAnsi"/>
          <w:color w:val="222222"/>
          <w:sz w:val="24"/>
          <w:szCs w:val="24"/>
          <w:shd w:val="clear" w:color="auto" w:fill="FCFCFC"/>
        </w:rPr>
        <w:t>C. difficile среди детей младше 12</w:t>
      </w:r>
      <w:r w:rsidR="00204770">
        <w:rPr>
          <w:rFonts w:cstheme="minorHAnsi"/>
          <w:color w:val="222222"/>
          <w:sz w:val="24"/>
          <w:szCs w:val="24"/>
        </w:rPr>
        <w:t>-</w:t>
      </w:r>
      <w:r w:rsidR="00204770" w:rsidRPr="00204770">
        <w:rPr>
          <w:rFonts w:cstheme="minorHAnsi"/>
          <w:color w:val="222222"/>
          <w:sz w:val="24"/>
          <w:szCs w:val="24"/>
          <w:shd w:val="clear" w:color="auto" w:fill="FCFCFC"/>
        </w:rPr>
        <w:t>месячного возраста</w:t>
      </w:r>
      <w:r w:rsidR="00204770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C177B4" w:rsidRPr="000A276A" w:rsidRDefault="00C177B4" w:rsidP="000A276A">
      <w:pPr>
        <w:pStyle w:val="a3"/>
        <w:rPr>
          <w:shd w:val="clear" w:color="auto" w:fill="FCFCFC"/>
        </w:rPr>
      </w:pPr>
    </w:p>
    <w:p w:rsidR="00064AA3" w:rsidRPr="000A276A" w:rsidRDefault="00064AA3" w:rsidP="000A276A">
      <w:pPr>
        <w:pStyle w:val="a3"/>
        <w:rPr>
          <w:shd w:val="clear" w:color="auto" w:fill="FCFCFC"/>
        </w:rPr>
      </w:pPr>
    </w:p>
    <w:p w:rsidR="001F5E7C" w:rsidRPr="000A276A" w:rsidRDefault="001D19CC" w:rsidP="000A276A">
      <w:pPr>
        <w:pStyle w:val="a3"/>
        <w:rPr>
          <w:shd w:val="clear" w:color="auto" w:fill="FCFCFC"/>
        </w:rPr>
      </w:pPr>
      <w:r w:rsidRPr="000A276A">
        <w:rPr>
          <w:shd w:val="clear" w:color="auto" w:fill="FCFCFC"/>
        </w:rPr>
        <w:t xml:space="preserve">a. </w:t>
      </w:r>
      <w:r w:rsidR="00AE03FD">
        <w:rPr>
          <w:shd w:val="clear" w:color="auto" w:fill="FCFCFC"/>
        </w:rPr>
        <w:t xml:space="preserve">Из-за </w:t>
      </w:r>
      <w:r w:rsidRPr="000A276A">
        <w:rPr>
          <w:shd w:val="clear" w:color="auto" w:fill="FCFCFC"/>
        </w:rPr>
        <w:t>CDI увеличивается средняя продолжительность пребывания в стационаре</w:t>
      </w:r>
      <w:r w:rsidR="00E71715" w:rsidRPr="000A276A">
        <w:rPr>
          <w:shd w:val="clear" w:color="auto" w:fill="FCFCFC"/>
        </w:rPr>
        <w:t xml:space="preserve"> </w:t>
      </w:r>
      <w:r w:rsidRPr="000A276A">
        <w:rPr>
          <w:shd w:val="clear" w:color="auto" w:fill="FCFCFC"/>
        </w:rPr>
        <w:t>-</w:t>
      </w:r>
      <w:r w:rsidR="00E71715" w:rsidRPr="000A276A">
        <w:rPr>
          <w:shd w:val="clear" w:color="auto" w:fill="FCFCFC"/>
        </w:rPr>
        <w:t xml:space="preserve"> </w:t>
      </w:r>
      <w:r w:rsidRPr="000A276A">
        <w:rPr>
          <w:shd w:val="clear" w:color="auto" w:fill="FCFCFC"/>
        </w:rPr>
        <w:t>от 2,6</w:t>
      </w:r>
      <w:r w:rsidR="00E71715" w:rsidRPr="000A276A">
        <w:t xml:space="preserve"> </w:t>
      </w:r>
      <w:r w:rsidRPr="000A276A">
        <w:rPr>
          <w:shd w:val="clear" w:color="auto" w:fill="FCFCFC"/>
        </w:rPr>
        <w:t>дней до 4,5</w:t>
      </w:r>
      <w:r w:rsidR="00E71715" w:rsidRPr="000A276A">
        <w:rPr>
          <w:shd w:val="clear" w:color="auto" w:fill="FCFCFC"/>
        </w:rPr>
        <w:t xml:space="preserve"> дней</w:t>
      </w:r>
      <w:r w:rsidRPr="000A276A">
        <w:rPr>
          <w:shd w:val="clear" w:color="auto" w:fill="FCFCFC"/>
        </w:rPr>
        <w:t>.</w:t>
      </w:r>
    </w:p>
    <w:p w:rsidR="00CB149E" w:rsidRPr="00CB149E" w:rsidRDefault="00DC704B" w:rsidP="000A276A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CB149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б. 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Затраты, приходящиеся </w:t>
      </w:r>
      <w:r w:rsid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на 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стационарное лечение клостридиальной инфекции</w:t>
      </w:r>
      <w:r w:rsid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были оценены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как 2470-3669 долларов на пациента. Расходы на пациентов, проходящих стационарное лечение в течение 6 месяцев после диагностики CDI,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B149E" w:rsidRPr="00CB149E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5042-7179 долларов.</w:t>
      </w:r>
    </w:p>
    <w:p w:rsidR="00064AA3" w:rsidRPr="00ED1CD6" w:rsidRDefault="00ED1CD6" w:rsidP="000A276A">
      <w:pPr>
        <w:pStyle w:val="a3"/>
        <w:rPr>
          <w:rFonts w:cstheme="minorHAnsi"/>
          <w:sz w:val="24"/>
          <w:szCs w:val="24"/>
          <w:shd w:val="clear" w:color="auto" w:fill="FCFCFC"/>
        </w:rPr>
      </w:pPr>
      <w:r w:rsidRPr="00ED1CD6">
        <w:rPr>
          <w:rFonts w:cstheme="minorHAnsi"/>
          <w:sz w:val="24"/>
          <w:szCs w:val="24"/>
          <w:shd w:val="clear" w:color="auto" w:fill="FCFCFC"/>
        </w:rPr>
        <w:t>В</w:t>
      </w:r>
      <w:r w:rsidR="00CB149E" w:rsidRPr="00ED1CD6">
        <w:rPr>
          <w:rFonts w:cstheme="minorHAnsi"/>
          <w:sz w:val="24"/>
          <w:szCs w:val="24"/>
          <w:shd w:val="clear" w:color="auto" w:fill="FCFCFC"/>
        </w:rPr>
        <w:t xml:space="preserve"> </w:t>
      </w:r>
      <w:r w:rsidRPr="00ED1CD6">
        <w:rPr>
          <w:rFonts w:cstheme="minorHAnsi"/>
          <w:sz w:val="24"/>
          <w:szCs w:val="24"/>
          <w:shd w:val="clear" w:color="auto" w:fill="FCFCFC"/>
        </w:rPr>
        <w:t xml:space="preserve">больницах </w:t>
      </w:r>
      <w:r w:rsidRPr="00ED1CD6">
        <w:rPr>
          <w:rFonts w:cstheme="minorHAnsi"/>
          <w:color w:val="222222"/>
          <w:sz w:val="24"/>
          <w:szCs w:val="24"/>
          <w:shd w:val="clear" w:color="auto" w:fill="FCFCFC"/>
        </w:rPr>
        <w:t>США расходы для лечения CDI</w:t>
      </w:r>
      <w:r w:rsidRPr="00ED1CD6">
        <w:rPr>
          <w:rFonts w:cstheme="minorHAnsi"/>
          <w:color w:val="222222"/>
          <w:sz w:val="24"/>
          <w:szCs w:val="24"/>
        </w:rPr>
        <w:t xml:space="preserve"> </w:t>
      </w:r>
      <w:r w:rsidRPr="00ED1CD6">
        <w:rPr>
          <w:rFonts w:cstheme="minorHAnsi"/>
          <w:color w:val="222222"/>
          <w:sz w:val="24"/>
          <w:szCs w:val="24"/>
          <w:shd w:val="clear" w:color="auto" w:fill="FCFCFC"/>
        </w:rPr>
        <w:t xml:space="preserve">оцениваются в $3,2 млрд в год </w:t>
      </w:r>
      <w:r w:rsidRPr="00ED1CD6">
        <w:rPr>
          <w:rFonts w:cstheme="minorHAnsi"/>
          <w:sz w:val="24"/>
          <w:szCs w:val="24"/>
          <w:shd w:val="clear" w:color="auto" w:fill="FCFCFC"/>
        </w:rPr>
        <w:t>.</w:t>
      </w:r>
      <w:r w:rsidR="00DC704B" w:rsidRPr="00ED1CD6">
        <w:rPr>
          <w:rFonts w:cstheme="minorHAnsi"/>
          <w:sz w:val="24"/>
          <w:szCs w:val="24"/>
        </w:rPr>
        <w:br/>
      </w:r>
    </w:p>
    <w:p w:rsidR="00ED1CD6" w:rsidRDefault="00DC704B" w:rsidP="00ED1CD6">
      <w:pPr>
        <w:rPr>
          <w:shd w:val="clear" w:color="auto" w:fill="FCFCFC"/>
        </w:rPr>
      </w:pPr>
      <w:r w:rsidRPr="00ED1CD6">
        <w:rPr>
          <w:shd w:val="clear" w:color="auto" w:fill="FCFCFC"/>
        </w:rPr>
        <w:t xml:space="preserve"> </w:t>
      </w:r>
      <w:r w:rsidR="00ED1CD6" w:rsidRPr="00ED1CD6">
        <w:rPr>
          <w:shd w:val="clear" w:color="auto" w:fill="FCFCFC"/>
        </w:rPr>
        <w:t xml:space="preserve">c. Пациентов с </w:t>
      </w:r>
      <w:r w:rsidR="00ED1CD6" w:rsidRPr="00ED1CD6">
        <w:rPr>
          <w:shd w:val="clear" w:color="auto" w:fill="FCFCFC"/>
          <w:lang w:val="en-US"/>
        </w:rPr>
        <w:t>CDI</w:t>
      </w:r>
      <w:r w:rsidR="00ED1CD6" w:rsidRPr="00ED1CD6">
        <w:rPr>
          <w:shd w:val="clear" w:color="auto" w:fill="FCFCFC"/>
        </w:rPr>
        <w:t>, переводимых в учреждения для долгосрочного ухода, было почти в два раза больше,</w:t>
      </w:r>
      <w:r w:rsidR="00ED1CD6" w:rsidRPr="00ED1CD6">
        <w:t xml:space="preserve"> </w:t>
      </w:r>
      <w:r w:rsidR="00ED1CD6" w:rsidRPr="00ED1CD6">
        <w:rPr>
          <w:shd w:val="clear" w:color="auto" w:fill="FCFCFC"/>
        </w:rPr>
        <w:t>чем пациентов из контрольной группы.</w:t>
      </w:r>
    </w:p>
    <w:p w:rsidR="00064AA3" w:rsidRPr="007A48A3" w:rsidRDefault="00DC704B" w:rsidP="00ED1CD6">
      <w:pPr>
        <w:rPr>
          <w:shd w:val="clear" w:color="auto" w:fill="FCFCFC"/>
        </w:rPr>
      </w:pPr>
      <w:r w:rsidRPr="000A276A">
        <w:rPr>
          <w:shd w:val="clear" w:color="auto" w:fill="FCFCFC"/>
        </w:rPr>
        <w:lastRenderedPageBreak/>
        <w:t xml:space="preserve">d. </w:t>
      </w:r>
      <w:r w:rsidR="007A48A3">
        <w:rPr>
          <w:shd w:val="clear" w:color="auto" w:fill="FCFCFC"/>
        </w:rPr>
        <w:t xml:space="preserve">С недавнего времени на </w:t>
      </w:r>
      <w:r w:rsidR="007A48A3">
        <w:rPr>
          <w:shd w:val="clear" w:color="auto" w:fill="FCFCFC"/>
          <w:lang w:val="en-US"/>
        </w:rPr>
        <w:t>CDI</w:t>
      </w:r>
      <w:r w:rsidR="007A48A3" w:rsidRPr="007A48A3">
        <w:rPr>
          <w:shd w:val="clear" w:color="auto" w:fill="FCFCFC"/>
        </w:rPr>
        <w:t xml:space="preserve"> </w:t>
      </w:r>
      <w:r w:rsidR="007A48A3">
        <w:rPr>
          <w:shd w:val="clear" w:color="auto" w:fill="FCFCFC"/>
        </w:rPr>
        <w:t xml:space="preserve"> приходится смертность  6.9 % за 30 дней после постановки диагноза и 16.7 % за 1 год.</w:t>
      </w:r>
    </w:p>
    <w:p w:rsidR="000A276A" w:rsidRDefault="00DC704B" w:rsidP="000A276A">
      <w:pPr>
        <w:pStyle w:val="a3"/>
        <w:rPr>
          <w:shd w:val="clear" w:color="auto" w:fill="FCFCFC"/>
        </w:rPr>
      </w:pPr>
      <w:r w:rsidRPr="000A276A">
        <w:rPr>
          <w:shd w:val="clear" w:color="auto" w:fill="FCFCFC"/>
        </w:rPr>
        <w:t xml:space="preserve">3. </w:t>
      </w:r>
      <w:r w:rsidRPr="000A276A">
        <w:rPr>
          <w:i/>
          <w:shd w:val="clear" w:color="auto" w:fill="FCFCFC"/>
        </w:rPr>
        <w:t>Изменения факторов риска и возможное сокращение CDI</w:t>
      </w:r>
      <w:r w:rsidR="00E71715" w:rsidRPr="000A276A">
        <w:rPr>
          <w:i/>
        </w:rPr>
        <w:t xml:space="preserve"> </w:t>
      </w:r>
      <w:r w:rsidR="007A48A3">
        <w:rPr>
          <w:i/>
        </w:rPr>
        <w:t xml:space="preserve">в </w:t>
      </w:r>
      <w:r w:rsidRPr="000A276A">
        <w:rPr>
          <w:i/>
          <w:shd w:val="clear" w:color="auto" w:fill="FCFCFC"/>
        </w:rPr>
        <w:t xml:space="preserve">ответ на </w:t>
      </w:r>
      <w:r w:rsidR="007A48A3">
        <w:rPr>
          <w:i/>
          <w:shd w:val="clear" w:color="auto" w:fill="FCFCFC"/>
        </w:rPr>
        <w:t xml:space="preserve">усиленное </w:t>
      </w:r>
      <w:r w:rsidRPr="000A276A">
        <w:rPr>
          <w:i/>
          <w:shd w:val="clear" w:color="auto" w:fill="FCFCFC"/>
        </w:rPr>
        <w:t>лечение</w:t>
      </w:r>
      <w:r w:rsidR="007A48A3">
        <w:rPr>
          <w:i/>
          <w:shd w:val="clear" w:color="auto" w:fill="FCFCFC"/>
        </w:rPr>
        <w:t>.</w:t>
      </w:r>
      <w:r w:rsidRPr="000A276A">
        <w:rPr>
          <w:i/>
        </w:rPr>
        <w:br/>
      </w:r>
    </w:p>
    <w:p w:rsidR="007A48A3" w:rsidRPr="003F591D" w:rsidRDefault="00DC704B" w:rsidP="000A276A">
      <w:pPr>
        <w:pStyle w:val="a3"/>
        <w:rPr>
          <w:sz w:val="24"/>
          <w:szCs w:val="24"/>
          <w:shd w:val="clear" w:color="auto" w:fill="FCFCFC"/>
        </w:rPr>
      </w:pPr>
      <w:r w:rsidRPr="000A276A">
        <w:rPr>
          <w:shd w:val="clear" w:color="auto" w:fill="FCFCFC"/>
        </w:rPr>
        <w:t xml:space="preserve">a. </w:t>
      </w:r>
      <w:r w:rsidR="007A48A3" w:rsidRPr="003F591D">
        <w:rPr>
          <w:sz w:val="24"/>
          <w:szCs w:val="24"/>
          <w:shd w:val="clear" w:color="auto" w:fill="FCFCFC"/>
        </w:rPr>
        <w:t xml:space="preserve">В недавних исследованиях  было обнаружено, что фторхинолоны, ранее редко используемые при борьбе с </w:t>
      </w:r>
      <w:r w:rsidR="007A48A3" w:rsidRPr="003F591D">
        <w:rPr>
          <w:sz w:val="24"/>
          <w:szCs w:val="24"/>
          <w:shd w:val="clear" w:color="auto" w:fill="FCFCFC"/>
          <w:lang w:val="en-US"/>
        </w:rPr>
        <w:t>CDI</w:t>
      </w:r>
      <w:r w:rsidR="007A48A3" w:rsidRPr="003F591D">
        <w:rPr>
          <w:sz w:val="24"/>
          <w:szCs w:val="24"/>
          <w:shd w:val="clear" w:color="auto" w:fill="FCFCFC"/>
        </w:rPr>
        <w:t>, являются одними из главных подходящих противомикробных препаратов.</w:t>
      </w:r>
    </w:p>
    <w:p w:rsidR="000A276A" w:rsidRDefault="00DC704B" w:rsidP="000A276A">
      <w:pPr>
        <w:pStyle w:val="a3"/>
        <w:rPr>
          <w:shd w:val="clear" w:color="auto" w:fill="FCFCFC"/>
        </w:rPr>
      </w:pPr>
      <w:r w:rsidRPr="003F591D">
        <w:rPr>
          <w:sz w:val="24"/>
          <w:szCs w:val="24"/>
          <w:shd w:val="clear" w:color="auto" w:fill="FCFCFC"/>
        </w:rPr>
        <w:t xml:space="preserve">Практически каждый антибиотик был </w:t>
      </w:r>
      <w:r w:rsidR="007A48A3" w:rsidRPr="003F591D">
        <w:rPr>
          <w:sz w:val="24"/>
          <w:szCs w:val="24"/>
          <w:shd w:val="clear" w:color="auto" w:fill="FCFCFC"/>
        </w:rPr>
        <w:t>«</w:t>
      </w:r>
      <w:r w:rsidRPr="003F591D">
        <w:rPr>
          <w:sz w:val="24"/>
          <w:szCs w:val="24"/>
          <w:shd w:val="clear" w:color="auto" w:fill="FCFCFC"/>
        </w:rPr>
        <w:t>связан</w:t>
      </w:r>
      <w:r w:rsidR="007A48A3" w:rsidRPr="003F591D">
        <w:rPr>
          <w:sz w:val="24"/>
          <w:szCs w:val="24"/>
          <w:shd w:val="clear" w:color="auto" w:fill="FCFCFC"/>
        </w:rPr>
        <w:t xml:space="preserve">» </w:t>
      </w:r>
      <w:r w:rsidRPr="003F591D">
        <w:rPr>
          <w:sz w:val="24"/>
          <w:szCs w:val="24"/>
          <w:shd w:val="clear" w:color="auto" w:fill="FCFCFC"/>
        </w:rPr>
        <w:t xml:space="preserve"> с</w:t>
      </w:r>
      <w:r w:rsidR="00810969" w:rsidRPr="003F591D">
        <w:rPr>
          <w:sz w:val="24"/>
          <w:szCs w:val="24"/>
        </w:rPr>
        <w:t xml:space="preserve"> </w:t>
      </w:r>
      <w:r w:rsidR="007A48A3" w:rsidRPr="003F591D">
        <w:rPr>
          <w:sz w:val="24"/>
          <w:szCs w:val="24"/>
          <w:shd w:val="clear" w:color="auto" w:fill="FCFCFC"/>
        </w:rPr>
        <w:t>CDI: ц</w:t>
      </w:r>
      <w:r w:rsidRPr="003F591D">
        <w:rPr>
          <w:sz w:val="24"/>
          <w:szCs w:val="24"/>
          <w:shd w:val="clear" w:color="auto" w:fill="FCFCFC"/>
        </w:rPr>
        <w:t xml:space="preserve">ефалоспорины, ампициллин, и клиндамицин </w:t>
      </w:r>
      <w:r w:rsidR="003F591D" w:rsidRPr="003F591D">
        <w:rPr>
          <w:sz w:val="24"/>
          <w:szCs w:val="24"/>
          <w:shd w:val="clear" w:color="auto" w:fill="FCFCFC"/>
        </w:rPr>
        <w:t>остаются важными используемыми  антибиотиками</w:t>
      </w:r>
      <w:r w:rsidRPr="003F591D">
        <w:rPr>
          <w:sz w:val="24"/>
          <w:szCs w:val="24"/>
          <w:shd w:val="clear" w:color="auto" w:fill="FCFCFC"/>
        </w:rPr>
        <w:t>.</w:t>
      </w:r>
      <w:r w:rsidRPr="000A276A">
        <w:br/>
      </w:r>
    </w:p>
    <w:p w:rsidR="00825D5B" w:rsidRDefault="00DC704B" w:rsidP="000A276A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0A276A">
        <w:rPr>
          <w:shd w:val="clear" w:color="auto" w:fill="FCFCFC"/>
        </w:rPr>
        <w:t xml:space="preserve">б. </w:t>
      </w:r>
      <w:r w:rsidR="003F591D" w:rsidRPr="003F591D">
        <w:rPr>
          <w:sz w:val="24"/>
          <w:szCs w:val="24"/>
          <w:shd w:val="clear" w:color="auto" w:fill="FCFCFC"/>
        </w:rPr>
        <w:t xml:space="preserve">В некоторых исследованиях подавление желудочной секреции было признано фактором риска для развития </w:t>
      </w:r>
      <w:r w:rsidR="003F591D" w:rsidRPr="003F591D">
        <w:rPr>
          <w:sz w:val="24"/>
          <w:szCs w:val="24"/>
          <w:shd w:val="clear" w:color="auto" w:fill="FCFCFC"/>
          <w:lang w:val="en-US"/>
        </w:rPr>
        <w:t>CDI</w:t>
      </w:r>
      <w:r w:rsidR="003F591D" w:rsidRPr="003F591D">
        <w:rPr>
          <w:sz w:val="24"/>
          <w:szCs w:val="24"/>
          <w:shd w:val="clear" w:color="auto" w:fill="FCFCFC"/>
        </w:rPr>
        <w:t xml:space="preserve">.  </w:t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>Некоторые исследования показывают, что</w:t>
      </w:r>
      <w:r w:rsidR="003F591D" w:rsidRPr="00825D5B">
        <w:rPr>
          <w:rFonts w:cstheme="minorHAnsi"/>
          <w:color w:val="222222"/>
          <w:sz w:val="24"/>
          <w:szCs w:val="24"/>
        </w:rPr>
        <w:t xml:space="preserve"> </w:t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>подавление желудочной секр</w:t>
      </w:r>
      <w:r w:rsidR="00825D5B">
        <w:rPr>
          <w:rFonts w:cstheme="minorHAnsi"/>
          <w:color w:val="222222"/>
          <w:sz w:val="24"/>
          <w:szCs w:val="24"/>
          <w:shd w:val="clear" w:color="auto" w:fill="FCFCFC"/>
        </w:rPr>
        <w:t>е</w:t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>ции и развитие CDI связаны с другими важными факторами риска, такими</w:t>
      </w:r>
      <w:r w:rsidR="00825D5B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 xml:space="preserve"> как</w:t>
      </w:r>
      <w:r w:rsidR="00825D5B" w:rsidRPr="00825D5B">
        <w:rPr>
          <w:rFonts w:cstheme="minorHAnsi"/>
          <w:color w:val="222222"/>
          <w:sz w:val="24"/>
          <w:szCs w:val="24"/>
        </w:rPr>
        <w:t xml:space="preserve"> </w:t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>степень тяжести болезни и</w:t>
      </w:r>
      <w:r w:rsidR="003F591D" w:rsidRPr="00825D5B">
        <w:rPr>
          <w:rFonts w:cstheme="minorHAnsi"/>
          <w:color w:val="222222"/>
          <w:sz w:val="24"/>
          <w:szCs w:val="24"/>
        </w:rPr>
        <w:br/>
      </w:r>
      <w:r w:rsidR="003F591D" w:rsidRPr="00825D5B">
        <w:rPr>
          <w:rFonts w:cstheme="minorHAnsi"/>
          <w:color w:val="222222"/>
          <w:sz w:val="24"/>
          <w:szCs w:val="24"/>
          <w:shd w:val="clear" w:color="auto" w:fill="FCFCFC"/>
        </w:rPr>
        <w:t>возраст</w:t>
      </w:r>
      <w:r w:rsidR="00825D5B" w:rsidRPr="00825D5B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825D5B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</w:p>
    <w:p w:rsidR="00825D5B" w:rsidRPr="00825D5B" w:rsidRDefault="00825D5B" w:rsidP="000A276A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825D5B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Подавление желудочной секреции может быть важным фактором риска развития CDI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</w:t>
      </w:r>
      <w:r w:rsidRPr="00825D5B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при лечении за пределами медицинских учреждений.</w:t>
      </w:r>
    </w:p>
    <w:p w:rsidR="00825D5B" w:rsidRDefault="00825D5B" w:rsidP="000A276A">
      <w:pPr>
        <w:pStyle w:val="a3"/>
        <w:rPr>
          <w:shd w:val="clear" w:color="auto" w:fill="FCFCFC"/>
        </w:rPr>
      </w:pPr>
    </w:p>
    <w:p w:rsidR="000A276A" w:rsidRDefault="00DC704B" w:rsidP="000A276A">
      <w:pPr>
        <w:pStyle w:val="a3"/>
        <w:rPr>
          <w:shd w:val="clear" w:color="auto" w:fill="FCFCFC"/>
        </w:rPr>
      </w:pPr>
      <w:r w:rsidRPr="00E269E1">
        <w:rPr>
          <w:shd w:val="clear" w:color="auto" w:fill="FCFCFC"/>
        </w:rPr>
        <w:t xml:space="preserve">c.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Некоторые исследования предполагают, что степень эффективности лечения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CDI  метронидазолом уменьшается; эти исследования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включают в себя рандомизированное, проспективное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слепое и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связанное с тяжестью заболевания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исследование, которое показало статистически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более высокую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</w:rPr>
        <w:t xml:space="preserve"> степень эффективности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ванкомицина при лечении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тяжелой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степени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болезни</w:t>
      </w:r>
      <w:r w:rsid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н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 не при легком течении болезни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по сравнению с 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лечен</w:t>
      </w:r>
      <w:r w:rsid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ем 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метронидазолом</w:t>
      </w:r>
      <w:r w:rsidR="00143853" w:rsidRPr="0014385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="00825D5B" w:rsidRPr="00143853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A276A" w:rsidRPr="000A276A" w:rsidRDefault="000A276A" w:rsidP="000A276A">
      <w:pPr>
        <w:pStyle w:val="a3"/>
        <w:rPr>
          <w:shd w:val="clear" w:color="auto" w:fill="FCFCFC"/>
        </w:rPr>
      </w:pPr>
      <w:r>
        <w:rPr>
          <w:b/>
          <w:u w:val="single"/>
          <w:shd w:val="clear" w:color="auto" w:fill="FCFCFC"/>
        </w:rPr>
        <w:t xml:space="preserve">Раздел 2: </w:t>
      </w:r>
      <w:r w:rsidR="00825D5B">
        <w:rPr>
          <w:b/>
          <w:u w:val="single"/>
          <w:shd w:val="clear" w:color="auto" w:fill="FCFCFC"/>
        </w:rPr>
        <w:t xml:space="preserve"> Алгоритм </w:t>
      </w:r>
      <w:r w:rsidR="00DC704B" w:rsidRPr="000A276A">
        <w:rPr>
          <w:b/>
          <w:u w:val="single"/>
          <w:shd w:val="clear" w:color="auto" w:fill="FCFCFC"/>
        </w:rPr>
        <w:t xml:space="preserve">выявления </w:t>
      </w:r>
      <w:r>
        <w:rPr>
          <w:b/>
          <w:u w:val="single"/>
          <w:shd w:val="clear" w:color="auto" w:fill="FCFCFC"/>
        </w:rPr>
        <w:t>С</w:t>
      </w:r>
      <w:r>
        <w:rPr>
          <w:b/>
          <w:u w:val="single"/>
          <w:shd w:val="clear" w:color="auto" w:fill="FCFCFC"/>
          <w:lang w:val="en-US"/>
        </w:rPr>
        <w:t>DI</w:t>
      </w:r>
      <w:r w:rsidR="00DC704B" w:rsidRPr="000A276A">
        <w:rPr>
          <w:shd w:val="clear" w:color="auto" w:fill="FCFCFC"/>
        </w:rPr>
        <w:br/>
      </w:r>
    </w:p>
    <w:p w:rsidR="007E73DD" w:rsidRDefault="00143853" w:rsidP="00BB7516">
      <w:pPr>
        <w:pStyle w:val="a3"/>
        <w:numPr>
          <w:ilvl w:val="0"/>
          <w:numId w:val="4"/>
        </w:numPr>
        <w:rPr>
          <w:shd w:val="clear" w:color="auto" w:fill="FCFCFC"/>
        </w:rPr>
      </w:pPr>
      <w:r w:rsidRPr="007E73DD">
        <w:rPr>
          <w:i/>
          <w:sz w:val="24"/>
          <w:szCs w:val="24"/>
          <w:shd w:val="clear" w:color="auto" w:fill="FCFCFC"/>
        </w:rPr>
        <w:t>Определение понятия</w:t>
      </w:r>
      <w:r w:rsidR="00DC704B" w:rsidRPr="00E269E1">
        <w:br/>
      </w:r>
    </w:p>
    <w:p w:rsidR="00BB7516" w:rsidRDefault="00143853" w:rsidP="007E73DD">
      <w:pPr>
        <w:pStyle w:val="a3"/>
        <w:rPr>
          <w:shd w:val="clear" w:color="auto" w:fill="FCFCFC"/>
        </w:rPr>
      </w:pPr>
      <w:r w:rsidRPr="00143853">
        <w:rPr>
          <w:shd w:val="clear" w:color="auto" w:fill="FCFCFC"/>
        </w:rPr>
        <w:t>В</w:t>
      </w:r>
      <w:r w:rsidR="00DC704B" w:rsidRPr="00143853">
        <w:rPr>
          <w:shd w:val="clear" w:color="auto" w:fill="FCFCFC"/>
        </w:rPr>
        <w:t xml:space="preserve"> Соединенных Штатах и</w:t>
      </w:r>
      <w:r>
        <w:t xml:space="preserve"> </w:t>
      </w:r>
      <w:r w:rsidR="00DC704B" w:rsidRPr="00143853">
        <w:rPr>
          <w:shd w:val="clear" w:color="auto" w:fill="FCFCFC"/>
        </w:rPr>
        <w:t xml:space="preserve"> Европе недавно были </w:t>
      </w:r>
      <w:r w:rsidRPr="00143853">
        <w:rPr>
          <w:shd w:val="clear" w:color="auto" w:fill="FCFCFC"/>
        </w:rPr>
        <w:t>опубликованы</w:t>
      </w:r>
      <w:r w:rsidR="00600520">
        <w:rPr>
          <w:shd w:val="clear" w:color="auto" w:fill="FCFCFC"/>
        </w:rPr>
        <w:t xml:space="preserve"> результаты </w:t>
      </w:r>
      <w:r w:rsidR="007E73DD">
        <w:rPr>
          <w:shd w:val="clear" w:color="auto" w:fill="FCFCFC"/>
        </w:rPr>
        <w:t xml:space="preserve">надзора за </w:t>
      </w:r>
      <w:r w:rsidR="00600520">
        <w:rPr>
          <w:shd w:val="clear" w:color="auto" w:fill="FCFCFC"/>
          <w:lang w:val="en-US"/>
        </w:rPr>
        <w:t>CDI</w:t>
      </w:r>
      <w:r w:rsidR="00600520">
        <w:rPr>
          <w:shd w:val="clear" w:color="auto" w:fill="FCFCFC"/>
        </w:rPr>
        <w:t>.</w:t>
      </w:r>
      <w:r w:rsidR="00DC704B" w:rsidRPr="00E269E1">
        <w:br/>
      </w:r>
    </w:p>
    <w:p w:rsidR="00BB7516" w:rsidRPr="00BB7516" w:rsidRDefault="00BB7516" w:rsidP="00BB7516">
      <w:pPr>
        <w:pStyle w:val="a3"/>
        <w:rPr>
          <w:shd w:val="clear" w:color="auto" w:fill="FCFCFC"/>
        </w:rPr>
      </w:pPr>
      <w:r>
        <w:rPr>
          <w:shd w:val="clear" w:color="auto" w:fill="FCFCFC"/>
        </w:rPr>
        <w:t xml:space="preserve">a. </w:t>
      </w:r>
      <w:r w:rsidRPr="00BB7516">
        <w:rPr>
          <w:sz w:val="24"/>
          <w:szCs w:val="24"/>
          <w:shd w:val="clear" w:color="auto" w:fill="FCFCFC"/>
        </w:rPr>
        <w:t>В Соединенном к</w:t>
      </w:r>
      <w:r w:rsidR="00DC704B" w:rsidRPr="00BB7516">
        <w:rPr>
          <w:sz w:val="24"/>
          <w:szCs w:val="24"/>
          <w:shd w:val="clear" w:color="auto" w:fill="FCFCFC"/>
        </w:rPr>
        <w:t>ороле</w:t>
      </w:r>
      <w:r w:rsidRPr="00BB7516">
        <w:rPr>
          <w:sz w:val="24"/>
          <w:szCs w:val="24"/>
          <w:shd w:val="clear" w:color="auto" w:fill="FCFCFC"/>
        </w:rPr>
        <w:t xml:space="preserve">встве Великобритании, начиная с января 2004 года,  обо всех случаях заболевания </w:t>
      </w:r>
      <w:r w:rsidRPr="00BB7516">
        <w:rPr>
          <w:sz w:val="24"/>
          <w:szCs w:val="24"/>
          <w:shd w:val="clear" w:color="auto" w:fill="FCFCFC"/>
          <w:lang w:val="en-US"/>
        </w:rPr>
        <w:t>CDI</w:t>
      </w:r>
      <w:r w:rsidRPr="00BB7516">
        <w:rPr>
          <w:sz w:val="24"/>
          <w:szCs w:val="24"/>
          <w:shd w:val="clear" w:color="auto" w:fill="FCFCFC"/>
        </w:rPr>
        <w:t xml:space="preserve"> среди пациентов старше 65 лет сообщили в Эпиднадзор, Министерство здравоохранения Англии. Был предоставлен отчет обо всех случаях </w:t>
      </w:r>
      <w:r w:rsidRPr="00BB7516">
        <w:rPr>
          <w:sz w:val="24"/>
          <w:szCs w:val="24"/>
          <w:shd w:val="clear" w:color="auto" w:fill="FCFCFC"/>
          <w:lang w:val="en-US"/>
        </w:rPr>
        <w:t>CDI</w:t>
      </w:r>
      <w:r w:rsidRPr="00BB7516">
        <w:rPr>
          <w:sz w:val="24"/>
          <w:szCs w:val="24"/>
          <w:shd w:val="clear" w:color="auto" w:fill="FCFCFC"/>
        </w:rPr>
        <w:t xml:space="preserve">  среди пациентов старше 2 лет, начиная с апреля 2007 года.</w:t>
      </w:r>
    </w:p>
    <w:p w:rsidR="00BB7516" w:rsidRPr="00BB7516" w:rsidRDefault="00BB7516" w:rsidP="00BB7516">
      <w:pPr>
        <w:pStyle w:val="a3"/>
        <w:ind w:left="720"/>
        <w:rPr>
          <w:sz w:val="24"/>
          <w:szCs w:val="24"/>
          <w:shd w:val="clear" w:color="auto" w:fill="FCFCFC"/>
        </w:rPr>
      </w:pPr>
    </w:p>
    <w:p w:rsidR="00E269E1" w:rsidRDefault="00BB7516" w:rsidP="00BB7516">
      <w:pPr>
        <w:pStyle w:val="a3"/>
        <w:rPr>
          <w:sz w:val="24"/>
          <w:szCs w:val="24"/>
          <w:shd w:val="clear" w:color="auto" w:fill="FCFCFC"/>
        </w:rPr>
      </w:pPr>
      <w:r w:rsidRPr="00BB7516">
        <w:rPr>
          <w:sz w:val="24"/>
          <w:szCs w:val="24"/>
          <w:shd w:val="clear" w:color="auto" w:fill="FCFCFC"/>
        </w:rPr>
        <w:t>б. Ка</w:t>
      </w:r>
      <w:r>
        <w:rPr>
          <w:sz w:val="24"/>
          <w:szCs w:val="24"/>
          <w:shd w:val="clear" w:color="auto" w:fill="FCFCFC"/>
        </w:rPr>
        <w:t>надские больницы К</w:t>
      </w:r>
      <w:r w:rsidRPr="00BB7516">
        <w:rPr>
          <w:sz w:val="24"/>
          <w:szCs w:val="24"/>
          <w:shd w:val="clear" w:color="auto" w:fill="FCFCFC"/>
        </w:rPr>
        <w:t>омитета</w:t>
      </w:r>
      <w:r>
        <w:rPr>
          <w:sz w:val="24"/>
          <w:szCs w:val="24"/>
          <w:shd w:val="clear" w:color="auto" w:fill="FCFCFC"/>
        </w:rPr>
        <w:t xml:space="preserve"> эпидемиологии</w:t>
      </w:r>
      <w:r w:rsidR="006C2CBA">
        <w:rPr>
          <w:sz w:val="24"/>
          <w:szCs w:val="24"/>
          <w:shd w:val="clear" w:color="auto" w:fill="FCFCFC"/>
        </w:rPr>
        <w:t>,</w:t>
      </w:r>
      <w:r w:rsidRPr="00BB7516">
        <w:rPr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по </w:t>
      </w:r>
      <w:r w:rsidRPr="00BB7516">
        <w:rPr>
          <w:sz w:val="24"/>
          <w:szCs w:val="24"/>
          <w:shd w:val="clear" w:color="auto" w:fill="FCFCFC"/>
        </w:rPr>
        <w:t xml:space="preserve">совместной инициативе </w:t>
      </w:r>
      <w:r>
        <w:rPr>
          <w:sz w:val="24"/>
          <w:szCs w:val="24"/>
          <w:shd w:val="clear" w:color="auto" w:fill="FCFCFC"/>
        </w:rPr>
        <w:t xml:space="preserve"> с Канадским обществом и</w:t>
      </w:r>
      <w:r w:rsidRPr="00BB7516">
        <w:rPr>
          <w:sz w:val="24"/>
          <w:szCs w:val="24"/>
          <w:shd w:val="clear" w:color="auto" w:fill="FCFCFC"/>
        </w:rPr>
        <w:t xml:space="preserve">нфекционных </w:t>
      </w:r>
      <w:r>
        <w:rPr>
          <w:sz w:val="24"/>
          <w:szCs w:val="24"/>
          <w:shd w:val="clear" w:color="auto" w:fill="FCFCFC"/>
        </w:rPr>
        <w:t>болезней</w:t>
      </w:r>
      <w:r>
        <w:rPr>
          <w:sz w:val="24"/>
          <w:szCs w:val="24"/>
        </w:rPr>
        <w:t xml:space="preserve"> </w:t>
      </w:r>
      <w:r w:rsidRPr="00BB7516">
        <w:rPr>
          <w:sz w:val="24"/>
          <w:szCs w:val="24"/>
          <w:shd w:val="clear" w:color="auto" w:fill="FCFCFC"/>
        </w:rPr>
        <w:t xml:space="preserve">и Канадской </w:t>
      </w:r>
      <w:r>
        <w:rPr>
          <w:sz w:val="24"/>
          <w:szCs w:val="24"/>
          <w:shd w:val="clear" w:color="auto" w:fill="FCFCFC"/>
        </w:rPr>
        <w:t>программой наблюдения за внутрибольничной инфекцией</w:t>
      </w:r>
      <w:r w:rsidR="006C2CBA">
        <w:rPr>
          <w:sz w:val="24"/>
          <w:szCs w:val="24"/>
          <w:shd w:val="clear" w:color="auto" w:fill="FCFCFC"/>
        </w:rPr>
        <w:t>,</w:t>
      </w:r>
      <w:r w:rsidR="006C2CBA">
        <w:rPr>
          <w:sz w:val="24"/>
          <w:szCs w:val="24"/>
        </w:rPr>
        <w:t xml:space="preserve"> </w:t>
      </w:r>
      <w:r w:rsidR="006C2CBA">
        <w:rPr>
          <w:sz w:val="24"/>
          <w:szCs w:val="24"/>
          <w:shd w:val="clear" w:color="auto" w:fill="FCFCFC"/>
        </w:rPr>
        <w:t>использовали</w:t>
      </w:r>
      <w:r w:rsidRPr="00BB7516">
        <w:rPr>
          <w:sz w:val="24"/>
          <w:szCs w:val="24"/>
          <w:shd w:val="clear" w:color="auto" w:fill="FCFCFC"/>
        </w:rPr>
        <w:t xml:space="preserve"> стандартное определение CDI наблюдения</w:t>
      </w:r>
      <w:r w:rsidR="006C2CBA">
        <w:rPr>
          <w:sz w:val="24"/>
          <w:szCs w:val="24"/>
          <w:shd w:val="clear" w:color="auto" w:fill="FCFCFC"/>
        </w:rPr>
        <w:t xml:space="preserve">,  для отслеживания </w:t>
      </w:r>
      <w:r w:rsidR="006C2CBA">
        <w:rPr>
          <w:sz w:val="24"/>
          <w:szCs w:val="24"/>
        </w:rPr>
        <w:t xml:space="preserve"> </w:t>
      </w:r>
      <w:r w:rsidR="006C2CBA">
        <w:rPr>
          <w:sz w:val="24"/>
          <w:szCs w:val="24"/>
          <w:shd w:val="clear" w:color="auto" w:fill="FCFCFC"/>
        </w:rPr>
        <w:t xml:space="preserve">внутрибольничной </w:t>
      </w:r>
      <w:r w:rsidRPr="00BB7516">
        <w:rPr>
          <w:sz w:val="24"/>
          <w:szCs w:val="24"/>
          <w:shd w:val="clear" w:color="auto" w:fill="FCFCFC"/>
        </w:rPr>
        <w:t xml:space="preserve"> CDI в течение 4-месячного периода в 1997 году и</w:t>
      </w:r>
      <w:r w:rsidR="006C2CBA">
        <w:rPr>
          <w:sz w:val="24"/>
          <w:szCs w:val="24"/>
          <w:shd w:val="clear" w:color="auto" w:fill="FCFCFC"/>
        </w:rPr>
        <w:t xml:space="preserve"> </w:t>
      </w:r>
      <w:r w:rsidRPr="00BB7516">
        <w:rPr>
          <w:sz w:val="24"/>
          <w:szCs w:val="24"/>
          <w:shd w:val="clear" w:color="auto" w:fill="FCFCFC"/>
        </w:rPr>
        <w:t xml:space="preserve">после 2005 года в медицинских учреждениях по всей </w:t>
      </w:r>
      <w:r w:rsidR="006C2CBA">
        <w:rPr>
          <w:sz w:val="24"/>
          <w:szCs w:val="24"/>
          <w:shd w:val="clear" w:color="auto" w:fill="FCFCFC"/>
        </w:rPr>
        <w:t xml:space="preserve">Канаде </w:t>
      </w:r>
      <w:r w:rsidRPr="00BB7516">
        <w:rPr>
          <w:sz w:val="24"/>
          <w:szCs w:val="24"/>
          <w:shd w:val="clear" w:color="auto" w:fill="FCFCFC"/>
        </w:rPr>
        <w:t>(</w:t>
      </w:r>
      <w:r w:rsidR="006C2CBA">
        <w:rPr>
          <w:sz w:val="24"/>
          <w:szCs w:val="24"/>
          <w:shd w:val="clear" w:color="auto" w:fill="FCFCFC"/>
        </w:rPr>
        <w:t xml:space="preserve">доктор </w:t>
      </w:r>
      <w:r w:rsidRPr="00BB7516">
        <w:rPr>
          <w:sz w:val="24"/>
          <w:szCs w:val="24"/>
          <w:shd w:val="clear" w:color="auto" w:fill="FCFCFC"/>
        </w:rPr>
        <w:t>Миллер,</w:t>
      </w:r>
      <w:r w:rsidR="006C2CBA">
        <w:rPr>
          <w:sz w:val="24"/>
          <w:szCs w:val="24"/>
        </w:rPr>
        <w:t xml:space="preserve"> </w:t>
      </w:r>
      <w:r w:rsidR="006C2CBA">
        <w:rPr>
          <w:sz w:val="24"/>
          <w:szCs w:val="24"/>
          <w:shd w:val="clear" w:color="auto" w:fill="FCFCFC"/>
        </w:rPr>
        <w:t>к.м.н.</w:t>
      </w:r>
      <w:r w:rsidRPr="00BB7516">
        <w:rPr>
          <w:sz w:val="24"/>
          <w:szCs w:val="24"/>
          <w:shd w:val="clear" w:color="auto" w:fill="FCFCFC"/>
        </w:rPr>
        <w:t xml:space="preserve">, </w:t>
      </w:r>
      <w:r w:rsidR="006C2CBA">
        <w:rPr>
          <w:sz w:val="24"/>
          <w:szCs w:val="24"/>
          <w:shd w:val="clear" w:color="auto" w:fill="FCFCFC"/>
        </w:rPr>
        <w:t>личное сообщение</w:t>
      </w:r>
      <w:r w:rsidRPr="00BB7516">
        <w:rPr>
          <w:sz w:val="24"/>
          <w:szCs w:val="24"/>
          <w:shd w:val="clear" w:color="auto" w:fill="FCFCFC"/>
        </w:rPr>
        <w:t xml:space="preserve">, </w:t>
      </w:r>
      <w:r w:rsidR="006C2CBA">
        <w:rPr>
          <w:sz w:val="24"/>
          <w:szCs w:val="24"/>
          <w:shd w:val="clear" w:color="auto" w:fill="FCFCFC"/>
        </w:rPr>
        <w:t xml:space="preserve"> </w:t>
      </w:r>
      <w:r w:rsidRPr="00BB7516">
        <w:rPr>
          <w:sz w:val="24"/>
          <w:szCs w:val="24"/>
          <w:shd w:val="clear" w:color="auto" w:fill="FCFCFC"/>
        </w:rPr>
        <w:t>декабрь 2007).</w:t>
      </w:r>
    </w:p>
    <w:p w:rsidR="006C2CBA" w:rsidRDefault="006C2CBA" w:rsidP="00BB751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6C2CBA" w:rsidRPr="000F37B8" w:rsidRDefault="006C2CBA" w:rsidP="00BB7516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c. Данные для 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опеделени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я идеального 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выявле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ния внутрибольночной CDI отсутствуют. Впрочем, это незначительное ограничение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 свете необходимости унифицированного надзора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при </w:t>
      </w:r>
      <w:r w:rsidRPr="000F37B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выявлении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CDI. Следующая информация сосредотачивается на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выявлении 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CDI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наблюдения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за ней 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в Соединенных Штатах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 Европ</w:t>
      </w:r>
      <w:r w:rsidR="000F37B8" w:rsidRPr="000F37B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е.</w:t>
      </w:r>
    </w:p>
    <w:p w:rsidR="006C2CBA" w:rsidRDefault="006C2CBA" w:rsidP="00BB7516">
      <w:pPr>
        <w:pStyle w:val="a3"/>
        <w:rPr>
          <w:sz w:val="24"/>
          <w:szCs w:val="24"/>
          <w:shd w:val="clear" w:color="auto" w:fill="FCFCFC"/>
        </w:rPr>
      </w:pPr>
    </w:p>
    <w:p w:rsidR="006C2CBA" w:rsidRPr="007D7944" w:rsidRDefault="004822CD" w:rsidP="00BB751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Случай CDI определяется как диарея или токсический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мегаколон  неизвестной этиологии, что соответствует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одному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более из следующих критериев: (1) анализ кала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дает положительный результат при лабораторном  анализе C. Difficile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на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токсин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A и/или B, или А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-токсин c.difficile обнаружен в образцах стула или других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сред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ах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; (2) псевдомембранозный колит наблюдается при эндоскопическом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исследования или операции; и (3) псевдомембранозный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колит определяется  на гистопатологической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экспертизе</w:t>
      </w:r>
      <w:r w:rsidR="000F37B8"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</w:p>
    <w:p w:rsidR="004822CD" w:rsidRDefault="004822CD" w:rsidP="00BB751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7D7944" w:rsidRPr="007D7944" w:rsidRDefault="007D7944" w:rsidP="00BB751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lastRenderedPageBreak/>
        <w:t xml:space="preserve">-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Предложено несколько CDI определений, в том числе  связанные с сообществом  CDI; первоначальные , госпитальные CDI;  повторяющийся CDI. Медицинские учреждения должны следить, по крайней мере, за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t>CDI</w:t>
      </w:r>
      <w:r w:rsidR="007E73DD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первоначально появляющи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хся в учреждениях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здравоохранения, </w:t>
      </w:r>
      <w:r w:rsidR="007E73DD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за </w:t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госпитальной CDI (Табл. 1).</w:t>
      </w:r>
      <w:r w:rsidRPr="007D79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794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Наблюдение за CDI ограничено из-за использования некультуральных методов диагностики CDI, таких как анализ стула на токсины, который имеет более низкую чувствительность, чем культура C.difficile стула.</w:t>
      </w:r>
    </w:p>
    <w:p w:rsidR="004822CD" w:rsidRDefault="004822CD" w:rsidP="00BB751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7D7944" w:rsidRPr="007D7944" w:rsidRDefault="007D7944" w:rsidP="007D7944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1"/>
          <w:szCs w:val="21"/>
          <w:u w:val="single"/>
          <w:shd w:val="clear" w:color="auto" w:fill="FCFCFC"/>
        </w:rPr>
      </w:pPr>
      <w:r w:rsidRPr="007D7944"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  <w:t>Выявление больных с CDI</w:t>
      </w:r>
      <w:r w:rsidRPr="007D7944">
        <w:rPr>
          <w:rFonts w:ascii="Arial" w:hAnsi="Arial" w:cs="Arial"/>
          <w:color w:val="222222"/>
          <w:sz w:val="21"/>
          <w:szCs w:val="21"/>
          <w:u w:val="single"/>
        </w:rPr>
        <w:br/>
      </w:r>
    </w:p>
    <w:p w:rsidR="007D7944" w:rsidRDefault="007D7944" w:rsidP="007D7944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Положительные результаты анализ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а диарейного к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ала на токсигенные C.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D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ifficile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или токсины, являе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тся наиболее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простым методом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для идентификации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пациентов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 CDI.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2C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a. П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ри п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ложительных результатах исследования диарейного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стула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автоматически должно быть </w:t>
      </w:r>
      <w:r w:rsidRPr="007852C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отправлено предупреждение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об инфекции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осуществлен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контроль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за персоналом</w:t>
      </w:r>
      <w:r w:rsidRPr="007852C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и врачами, лечащих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пациента.</w:t>
      </w:r>
      <w:r>
        <w:rPr>
          <w:rFonts w:ascii="Arial" w:hAnsi="Arial" w:cs="Arial"/>
          <w:color w:val="222222"/>
          <w:sz w:val="21"/>
          <w:szCs w:val="21"/>
        </w:rPr>
        <w:br/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б. Только диарейный кал должен быть протестирован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 c.difficile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или токсины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Положительный результат теста на токсигенные C.difficile и/или токсинов в организме пациента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 сочетании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 диареей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предполагает диагностику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CDI.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Однако некоторые центры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допускают анализ на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C. 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D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ifficile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при не жидком стуле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 В таких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случаях, обзор истории болезни пациента требуется, чтобы гарантировать, что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пацие</w:t>
      </w:r>
      <w:r w:rsidR="007852C2"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нт имеет симптомы, совместимые</w:t>
      </w:r>
      <w:r w:rsidRPr="007852C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 CDI.</w:t>
      </w:r>
    </w:p>
    <w:p w:rsidR="007852C2" w:rsidRPr="008C4CF8" w:rsidRDefault="00147598" w:rsidP="007D7944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Из-за высокой распространенности бессимптомных</w:t>
      </w:r>
      <w:r w:rsidRPr="008C4C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форм токсигенных C. difficile среди младенцев младше</w:t>
      </w:r>
      <w:r w:rsidRPr="008C4C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1 года, тестирование должно проводиться только у детей с диареей, наряду с изучением других причин диареи.  Обнаружения токсина c.difficile</w:t>
      </w:r>
      <w:r w:rsidRPr="008C4C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не должно быть принято за причину диареи у этих детей , хотя, как было выявлено статистически,  у детей старше 6 месяцев, у которых был выявлен возбудитель, диарея возникала чаще, чем у </w:t>
      </w:r>
      <w:r w:rsidR="008C4CF8"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не инфицированных </w:t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дете</w:t>
      </w:r>
      <w:r w:rsidR="008C4CF8"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й.</w:t>
      </w:r>
    </w:p>
    <w:p w:rsidR="008C4CF8" w:rsidRDefault="008C4CF8" w:rsidP="007D7944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У меньшего количества пациентов CDI была диагностирована с помощью визуализации</w:t>
      </w:r>
      <w:r w:rsidRPr="008C4CF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псевдомембранозного колита на эндоскопии и/или при гистопатологическом </w:t>
      </w:r>
      <w:r w:rsidRPr="008C4CF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4CF8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исследовании, без положительных результатов анализа кала.</w:t>
      </w:r>
    </w:p>
    <w:p w:rsidR="008C4CF8" w:rsidRDefault="008C4CF8" w:rsidP="007D7944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</w:p>
    <w:p w:rsidR="008C4CF8" w:rsidRDefault="008C4CF8" w:rsidP="008C4CF8">
      <w:pPr>
        <w:pStyle w:val="a3"/>
        <w:numPr>
          <w:ilvl w:val="0"/>
          <w:numId w:val="4"/>
        </w:numPr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 w:rsidRPr="008C4CF8"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  <w:t>Методы эпиднадзора за CDI</w:t>
      </w:r>
    </w:p>
    <w:p w:rsidR="008C4CF8" w:rsidRPr="00A07DD3" w:rsidRDefault="008C4CF8" w:rsidP="008C4CF8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8C4CF8">
        <w:rPr>
          <w:rFonts w:ascii="Arial" w:hAnsi="Arial" w:cs="Arial"/>
          <w:color w:val="222222"/>
          <w:sz w:val="21"/>
          <w:szCs w:val="21"/>
          <w:shd w:val="clear" w:color="auto" w:fill="FCFCFC"/>
        </w:rPr>
        <w:br/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a. Проведение наблюдения за CDI для определения уровня заболеваемости CDI</w:t>
      </w:r>
      <w:r w:rsidRPr="00A07D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обеспечивает разработку данных для измерения инфицированности медицинского учреждения клостридиальной инфекцией. Эти данные также используются для оценки</w:t>
      </w:r>
      <w:r w:rsidRPr="00A07D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эффективности мероприятий по предотвращению CDI. П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ри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сообщени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этих данных врачами и адм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инистраторами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больниц,</w:t>
      </w:r>
      <w:r w:rsidR="00A07D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степень инфицированности 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CDI может 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помочь 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улучш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ить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соблюдение профилактических мер борьбы с </w:t>
      </w:r>
      <w:r w:rsidR="00A73975"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t>CDI</w:t>
      </w:r>
      <w:r w:rsidRPr="00A07DD3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</w:p>
    <w:p w:rsidR="00A73975" w:rsidRDefault="00A73975" w:rsidP="008C4CF8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A73975" w:rsidRPr="008C4CF8" w:rsidRDefault="00A73975" w:rsidP="008C4CF8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  <w:sectPr w:rsidR="00A73975" w:rsidRPr="008C4CF8" w:rsidSect="00BB7516">
          <w:type w:val="continuous"/>
          <w:pgSz w:w="11906" w:h="16838"/>
          <w:pgMar w:top="851" w:right="964" w:bottom="851" w:left="964" w:header="708" w:footer="708" w:gutter="0"/>
          <w:cols w:space="708"/>
          <w:docGrid w:linePitch="360"/>
        </w:sectPr>
      </w:pPr>
    </w:p>
    <w:tbl>
      <w:tblPr>
        <w:tblW w:w="103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5877"/>
      </w:tblGrid>
      <w:tr w:rsidR="00DC704B" w:rsidRPr="00A73975" w:rsidTr="00A84729">
        <w:trPr>
          <w:trHeight w:val="41"/>
        </w:trPr>
        <w:tc>
          <w:tcPr>
            <w:tcW w:w="10395" w:type="dxa"/>
            <w:gridSpan w:val="2"/>
          </w:tcPr>
          <w:p w:rsidR="00DC704B" w:rsidRPr="00A73975" w:rsidRDefault="00DC704B" w:rsidP="00A73975">
            <w:pPr>
              <w:spacing w:line="360" w:lineRule="auto"/>
              <w:ind w:left="30"/>
              <w:rPr>
                <w:rFonts w:cstheme="minorHAnsi"/>
              </w:rPr>
            </w:pPr>
            <w:r w:rsidRPr="00810969">
              <w:rPr>
                <w:rFonts w:cstheme="minorHAnsi"/>
                <w:color w:val="222222"/>
                <w:shd w:val="clear" w:color="auto" w:fill="FCFCFC"/>
              </w:rPr>
              <w:lastRenderedPageBreak/>
              <w:t>Таблица 1.</w:t>
            </w:r>
            <w:r w:rsidRPr="00810969">
              <w:rPr>
                <w:rFonts w:cstheme="minorHAnsi"/>
                <w:color w:val="222222"/>
              </w:rPr>
              <w:br/>
            </w:r>
            <w:r w:rsidR="00A73975">
              <w:rPr>
                <w:rFonts w:cstheme="minorHAnsi"/>
                <w:color w:val="222222"/>
                <w:shd w:val="clear" w:color="auto" w:fill="FCFCFC"/>
              </w:rPr>
              <w:t>Инфекция</w:t>
            </w:r>
            <w:r w:rsidR="00A73975" w:rsidRPr="00A73975">
              <w:rPr>
                <w:rFonts w:cstheme="minorHAnsi"/>
                <w:color w:val="222222"/>
                <w:shd w:val="clear" w:color="auto" w:fill="FCFCFC"/>
              </w:rPr>
              <w:t xml:space="preserve"> </w:t>
            </w:r>
            <w:r w:rsidR="006C2CBA" w:rsidRPr="00A73975">
              <w:rPr>
                <w:rFonts w:cstheme="minorHAnsi"/>
                <w:color w:val="222222"/>
                <w:shd w:val="clear" w:color="auto" w:fill="FCFCFC"/>
                <w:lang w:val="en-US"/>
              </w:rPr>
              <w:t>Clostridium</w:t>
            </w:r>
            <w:r w:rsidR="006C2CBA" w:rsidRPr="00A73975">
              <w:rPr>
                <w:rFonts w:cstheme="minorHAnsi"/>
                <w:color w:val="222222"/>
                <w:shd w:val="clear" w:color="auto" w:fill="FCFCFC"/>
              </w:rPr>
              <w:t xml:space="preserve"> </w:t>
            </w:r>
            <w:r w:rsidR="006C2CBA" w:rsidRPr="00A73975">
              <w:rPr>
                <w:rFonts w:cstheme="minorHAnsi"/>
                <w:color w:val="222222"/>
                <w:shd w:val="clear" w:color="auto" w:fill="FCFCFC"/>
                <w:lang w:val="en-US"/>
              </w:rPr>
              <w:t>difficile</w:t>
            </w:r>
            <w:r w:rsidR="006C2CBA" w:rsidRPr="00A73975">
              <w:rPr>
                <w:rFonts w:cstheme="minorHAnsi"/>
                <w:color w:val="222222"/>
                <w:shd w:val="clear" w:color="auto" w:fill="FCFCFC"/>
              </w:rPr>
              <w:t xml:space="preserve"> </w:t>
            </w:r>
            <w:r w:rsidRPr="00A73975">
              <w:rPr>
                <w:rFonts w:cstheme="minorHAnsi"/>
                <w:color w:val="222222"/>
                <w:shd w:val="clear" w:color="auto" w:fill="FCFCFC"/>
              </w:rPr>
              <w:t>(</w:t>
            </w:r>
            <w:r w:rsidRPr="00A73975">
              <w:rPr>
                <w:rFonts w:cstheme="minorHAnsi"/>
                <w:color w:val="222222"/>
                <w:shd w:val="clear" w:color="auto" w:fill="FCFCFC"/>
                <w:lang w:val="en-US"/>
              </w:rPr>
              <w:t>CDI</w:t>
            </w:r>
            <w:r w:rsidRPr="00A73975">
              <w:rPr>
                <w:rFonts w:cstheme="minorHAnsi"/>
                <w:color w:val="222222"/>
                <w:shd w:val="clear" w:color="auto" w:fill="FCFCFC"/>
              </w:rPr>
              <w:t xml:space="preserve">) </w:t>
            </w:r>
            <w:r w:rsidR="00A73975">
              <w:rPr>
                <w:rFonts w:cstheme="minorHAnsi"/>
                <w:color w:val="222222"/>
                <w:shd w:val="clear" w:color="auto" w:fill="FCFCFC"/>
              </w:rPr>
              <w:t>по</w:t>
            </w:r>
            <w:r w:rsidR="00A73975" w:rsidRPr="00A73975">
              <w:rPr>
                <w:rFonts w:cstheme="minorHAnsi"/>
                <w:color w:val="222222"/>
                <w:shd w:val="clear" w:color="auto" w:fill="FCFCFC"/>
              </w:rPr>
              <w:t xml:space="preserve"> </w:t>
            </w:r>
            <w:r w:rsidR="00A73975">
              <w:rPr>
                <w:rFonts w:cstheme="minorHAnsi"/>
                <w:color w:val="222222"/>
                <w:shd w:val="clear" w:color="auto" w:fill="FCFCFC"/>
              </w:rPr>
              <w:t>данным Эпиднадзора</w:t>
            </w:r>
          </w:p>
        </w:tc>
      </w:tr>
      <w:tr w:rsidR="00DC704B" w:rsidRPr="00810969" w:rsidTr="00A84729">
        <w:trPr>
          <w:trHeight w:val="52"/>
        </w:trPr>
        <w:tc>
          <w:tcPr>
            <w:tcW w:w="4518" w:type="dxa"/>
          </w:tcPr>
          <w:p w:rsidR="00DC704B" w:rsidRPr="00810969" w:rsidRDefault="00DC704B" w:rsidP="00A73975">
            <w:pPr>
              <w:spacing w:line="360" w:lineRule="auto"/>
              <w:ind w:left="30"/>
              <w:rPr>
                <w:rFonts w:cstheme="minorHAnsi"/>
              </w:rPr>
            </w:pPr>
            <w:r w:rsidRPr="00810969">
              <w:rPr>
                <w:rFonts w:cstheme="minorHAnsi"/>
                <w:color w:val="222222"/>
                <w:shd w:val="clear" w:color="auto" w:fill="FCFCFC"/>
              </w:rPr>
              <w:t xml:space="preserve">CDI </w:t>
            </w:r>
            <w:r w:rsidR="00A73975">
              <w:rPr>
                <w:rFonts w:cstheme="minorHAnsi"/>
                <w:color w:val="222222"/>
                <w:shd w:val="clear" w:color="auto" w:fill="FCFCFC"/>
              </w:rPr>
              <w:t>(</w:t>
            </w:r>
            <w:r w:rsidRPr="00810969">
              <w:rPr>
                <w:rFonts w:cstheme="minorHAnsi"/>
                <w:color w:val="222222"/>
                <w:shd w:val="clear" w:color="auto" w:fill="FCFCFC"/>
              </w:rPr>
              <w:t xml:space="preserve">тип </w:t>
            </w:r>
            <w:r w:rsidR="00A73975">
              <w:rPr>
                <w:rFonts w:cstheme="minorHAnsi"/>
                <w:color w:val="222222"/>
                <w:shd w:val="clear" w:color="auto" w:fill="FCFCFC"/>
              </w:rPr>
              <w:t>мед.учреждения)</w:t>
            </w:r>
          </w:p>
        </w:tc>
        <w:tc>
          <w:tcPr>
            <w:tcW w:w="5877" w:type="dxa"/>
          </w:tcPr>
          <w:p w:rsidR="00DC704B" w:rsidRPr="00810969" w:rsidRDefault="00DC704B" w:rsidP="005A5251">
            <w:pPr>
              <w:spacing w:line="360" w:lineRule="auto"/>
              <w:ind w:left="30"/>
              <w:rPr>
                <w:rFonts w:cstheme="minorHAnsi"/>
              </w:rPr>
            </w:pPr>
            <w:r w:rsidRPr="00810969">
              <w:rPr>
                <w:rFonts w:cstheme="minorHAnsi"/>
              </w:rPr>
              <w:t>Определение</w:t>
            </w:r>
          </w:p>
        </w:tc>
      </w:tr>
      <w:tr w:rsidR="00DC704B" w:rsidRPr="00810969" w:rsidTr="00A84729">
        <w:trPr>
          <w:trHeight w:val="59"/>
        </w:trPr>
        <w:tc>
          <w:tcPr>
            <w:tcW w:w="4518" w:type="dxa"/>
            <w:tcBorders>
              <w:bottom w:val="nil"/>
            </w:tcBorders>
          </w:tcPr>
          <w:p w:rsidR="00A84729" w:rsidRPr="00810969" w:rsidRDefault="00A84729" w:rsidP="00A73975">
            <w:pPr>
              <w:pStyle w:val="a3"/>
              <w:rPr>
                <w:shd w:val="clear" w:color="auto" w:fill="FCFCFC"/>
              </w:rPr>
            </w:pPr>
            <w:r w:rsidRPr="00810969">
              <w:rPr>
                <w:shd w:val="clear" w:color="auto" w:fill="FCFCFC"/>
              </w:rPr>
              <w:t xml:space="preserve">Учреждение здравоохранения </w:t>
            </w:r>
            <w:r w:rsidR="00A73975">
              <w:rPr>
                <w:shd w:val="clear" w:color="auto" w:fill="FCFCFC"/>
              </w:rPr>
              <w:t>, куда первично поступает пациент; приемное отделени</w:t>
            </w:r>
            <w:r w:rsidR="00945AD1">
              <w:rPr>
                <w:shd w:val="clear" w:color="auto" w:fill="FCFCFC"/>
              </w:rPr>
              <w:t>е; заражение в мед. учреждении</w:t>
            </w:r>
          </w:p>
          <w:p w:rsidR="00945AD1" w:rsidRDefault="00945AD1" w:rsidP="00A73975">
            <w:pPr>
              <w:pStyle w:val="a3"/>
              <w:rPr>
                <w:shd w:val="clear" w:color="auto" w:fill="FCFCFC"/>
              </w:rPr>
            </w:pPr>
          </w:p>
          <w:p w:rsidR="00945AD1" w:rsidRDefault="00945AD1" w:rsidP="00A73975">
            <w:pPr>
              <w:pStyle w:val="a3"/>
              <w:rPr>
                <w:shd w:val="clear" w:color="auto" w:fill="FCFCFC"/>
              </w:rPr>
            </w:pPr>
          </w:p>
          <w:p w:rsidR="00945AD1" w:rsidRDefault="00945AD1" w:rsidP="00A73975">
            <w:pPr>
              <w:pStyle w:val="a3"/>
              <w:rPr>
                <w:shd w:val="clear" w:color="auto" w:fill="FCFCFC"/>
              </w:rPr>
            </w:pPr>
          </w:p>
          <w:p w:rsidR="00A84729" w:rsidRPr="00810969" w:rsidRDefault="00D803DF" w:rsidP="00A73975">
            <w:pPr>
              <w:pStyle w:val="a3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Развитие инфекции, в связи с посещением мед.учреждения</w:t>
            </w:r>
            <w:r w:rsidR="00A84729" w:rsidRPr="00810969">
              <w:br/>
            </w:r>
          </w:p>
          <w:p w:rsidR="00945AD1" w:rsidRDefault="00945AD1" w:rsidP="00A73975">
            <w:pPr>
              <w:pStyle w:val="a3"/>
              <w:rPr>
                <w:shd w:val="clear" w:color="auto" w:fill="FCFCFC"/>
              </w:rPr>
            </w:pPr>
          </w:p>
          <w:p w:rsidR="00945AD1" w:rsidRDefault="00945AD1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84729" w:rsidRPr="00810969" w:rsidRDefault="00D803DF" w:rsidP="00A73975">
            <w:pPr>
              <w:pStyle w:val="a3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Изначальная причина развития инфекции не ясна.</w:t>
            </w:r>
            <w:r w:rsidR="00A84729" w:rsidRPr="00810969">
              <w:br/>
            </w: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Неизвестная форма</w:t>
            </w: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A07DD3" w:rsidRDefault="00A07DD3" w:rsidP="00A73975">
            <w:pPr>
              <w:pStyle w:val="a3"/>
              <w:rPr>
                <w:shd w:val="clear" w:color="auto" w:fill="FCFCFC"/>
              </w:rPr>
            </w:pPr>
          </w:p>
          <w:p w:rsidR="00DC704B" w:rsidRPr="00810969" w:rsidRDefault="00A84729" w:rsidP="00A73975">
            <w:pPr>
              <w:pStyle w:val="a3"/>
            </w:pPr>
            <w:r w:rsidRPr="00810969">
              <w:rPr>
                <w:shd w:val="clear" w:color="auto" w:fill="FCFCFC"/>
              </w:rPr>
              <w:t>Рецидивирующ</w:t>
            </w:r>
            <w:r w:rsidR="005C510C">
              <w:rPr>
                <w:shd w:val="clear" w:color="auto" w:fill="FCFCFC"/>
              </w:rPr>
              <w:t>ая форма</w:t>
            </w:r>
          </w:p>
        </w:tc>
        <w:tc>
          <w:tcPr>
            <w:tcW w:w="5877" w:type="dxa"/>
            <w:tcBorders>
              <w:bottom w:val="nil"/>
            </w:tcBorders>
          </w:tcPr>
          <w:p w:rsidR="00945AD1" w:rsidRDefault="00945AD1" w:rsidP="00945AD1">
            <w:pPr>
              <w:pStyle w:val="a3"/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</w:rPr>
            </w:pPr>
            <w:r>
              <w:rPr>
                <w:shd w:val="clear" w:color="auto" w:fill="FCFCFC"/>
              </w:rPr>
              <w:lastRenderedPageBreak/>
              <w:t>Появления симптомов  через 48 ч после приема в медицинском учреждении</w:t>
            </w:r>
            <w:r>
              <w:br/>
            </w:r>
            <w:r>
              <w:rPr>
                <w:shd w:val="clear" w:color="auto" w:fill="FCFCFC"/>
              </w:rPr>
              <w:t>Появления симптомов в больнице  или 48 ч после приема,</w:t>
            </w:r>
            <w:r>
              <w:br/>
            </w:r>
            <w:r>
              <w:rPr>
                <w:shd w:val="clear" w:color="auto" w:fill="FCFCFC"/>
              </w:rPr>
              <w:t>при условии, что появления симптомов будет через  4 недели после</w:t>
            </w:r>
            <w:r>
              <w:t xml:space="preserve"> </w:t>
            </w:r>
            <w:r>
              <w:rPr>
                <w:shd w:val="clear" w:color="auto" w:fill="FCFCFC"/>
              </w:rPr>
              <w:t>выписки из медицинского учреждения</w:t>
            </w:r>
            <w:r w:rsidR="00A84729" w:rsidRPr="00810969">
              <w:rPr>
                <w:rFonts w:cstheme="minorHAnsi"/>
              </w:rPr>
              <w:br/>
            </w:r>
          </w:p>
          <w:p w:rsidR="00DC704B" w:rsidRDefault="00945AD1" w:rsidP="00D803DF">
            <w:pPr>
              <w:pStyle w:val="a3"/>
              <w:rPr>
                <w:rFonts w:cstheme="minorHAnsi"/>
                <w:color w:val="222222"/>
                <w:shd w:val="clear" w:color="auto" w:fill="FCFCFC"/>
              </w:rPr>
            </w:pPr>
            <w:r w:rsidRPr="00945AD1">
              <w:rPr>
                <w:rFonts w:cstheme="minorHAnsi"/>
                <w:color w:val="222222"/>
                <w:shd w:val="clear" w:color="auto" w:fill="FCFCFC"/>
              </w:rPr>
              <w:t xml:space="preserve">Появления симптомов, в </w:t>
            </w:r>
            <w:r>
              <w:rPr>
                <w:rFonts w:cstheme="minorHAnsi"/>
                <w:color w:val="222222"/>
                <w:shd w:val="clear" w:color="auto" w:fill="FCFCFC"/>
              </w:rPr>
              <w:t xml:space="preserve">больнице </w:t>
            </w:r>
            <w:r w:rsidRPr="00945AD1">
              <w:rPr>
                <w:rFonts w:cstheme="minorHAnsi"/>
                <w:color w:val="222222"/>
                <w:shd w:val="clear" w:color="auto" w:fill="FCFCFC"/>
              </w:rPr>
              <w:t>или в течение 48 ч после приема</w:t>
            </w:r>
            <w:r>
              <w:rPr>
                <w:rFonts w:cstheme="minorHAnsi"/>
                <w:color w:val="222222"/>
              </w:rPr>
              <w:t xml:space="preserve"> </w:t>
            </w:r>
            <w:r>
              <w:rPr>
                <w:rFonts w:cstheme="minorHAnsi"/>
                <w:color w:val="222222"/>
                <w:shd w:val="clear" w:color="auto" w:fill="FCFCFC"/>
              </w:rPr>
              <w:t>в медицинское учреждение</w:t>
            </w:r>
            <w:r w:rsidR="00D803DF">
              <w:rPr>
                <w:rFonts w:cstheme="minorHAnsi"/>
                <w:color w:val="222222"/>
                <w:shd w:val="clear" w:color="auto" w:fill="FCFCFC"/>
              </w:rPr>
              <w:t>, или появление первых</w:t>
            </w:r>
            <w:r w:rsidRPr="00945AD1">
              <w:rPr>
                <w:rFonts w:cstheme="minorHAnsi"/>
                <w:color w:val="222222"/>
                <w:shd w:val="clear" w:color="auto" w:fill="FCFCFC"/>
              </w:rPr>
              <w:t xml:space="preserve"> симптомов </w:t>
            </w:r>
            <w:r w:rsidR="00D803DF">
              <w:rPr>
                <w:rFonts w:cstheme="minorHAnsi"/>
                <w:color w:val="222222"/>
                <w:shd w:val="clear" w:color="auto" w:fill="FCFCFC"/>
              </w:rPr>
              <w:t xml:space="preserve">через </w:t>
            </w:r>
            <w:r w:rsidRPr="00945AD1">
              <w:rPr>
                <w:rFonts w:cstheme="minorHAnsi"/>
                <w:color w:val="222222"/>
                <w:shd w:val="clear" w:color="auto" w:fill="FCFCFC"/>
              </w:rPr>
              <w:t>12 недель после последней выписки из медицинск</w:t>
            </w:r>
            <w:r w:rsidR="00D803DF">
              <w:rPr>
                <w:rFonts w:cstheme="minorHAnsi"/>
                <w:color w:val="222222"/>
                <w:shd w:val="clear" w:color="auto" w:fill="FCFCFC"/>
              </w:rPr>
              <w:t>ого учреждения</w:t>
            </w:r>
          </w:p>
          <w:p w:rsidR="005C510C" w:rsidRDefault="005C510C" w:rsidP="00D803DF">
            <w:pPr>
              <w:pStyle w:val="a3"/>
              <w:rPr>
                <w:rFonts w:cstheme="minorHAnsi"/>
                <w:color w:val="222222"/>
                <w:shd w:val="clear" w:color="auto" w:fill="FCFCFC"/>
              </w:rPr>
            </w:pPr>
          </w:p>
          <w:p w:rsidR="005C510C" w:rsidRDefault="005C510C" w:rsidP="005C510C">
            <w:pPr>
              <w:pStyle w:val="a3"/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</w:pPr>
            <w:r w:rsidRPr="005C510C"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  <w:t>Случай не подходит ни к одному из выше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  <w:t xml:space="preserve"> </w:t>
            </w:r>
            <w:r w:rsidRPr="005C510C"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  <w:t>перечисленных критериев для определения времени развития инфекции (например, начало в больнице через 14 недель, но через 12</w:t>
            </w:r>
            <w:r w:rsidRPr="005C510C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5C510C"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  <w:t>недель после последней выписки из медицинского учреждения)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  <w:t>.</w:t>
            </w:r>
          </w:p>
          <w:p w:rsidR="005C510C" w:rsidRDefault="005C510C" w:rsidP="005C510C">
            <w:pPr>
              <w:pStyle w:val="a3"/>
              <w:rPr>
                <w:rFonts w:cstheme="minorHAnsi"/>
                <w:color w:val="222222"/>
                <w:sz w:val="24"/>
                <w:szCs w:val="24"/>
                <w:shd w:val="clear" w:color="auto" w:fill="FCFCFC"/>
              </w:rPr>
            </w:pPr>
          </w:p>
          <w:p w:rsidR="005C510C" w:rsidRDefault="005C510C" w:rsidP="005C510C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Невозможно определить время развития инфекции из-за недостатка данных</w:t>
            </w:r>
          </w:p>
          <w:p w:rsidR="005C510C" w:rsidRDefault="005C510C" w:rsidP="005C510C">
            <w:pPr>
              <w:pStyle w:val="a3"/>
              <w:rPr>
                <w:rFonts w:cstheme="minorHAnsi"/>
              </w:rPr>
            </w:pPr>
          </w:p>
          <w:p w:rsidR="005C510C" w:rsidRPr="005C510C" w:rsidRDefault="005C510C" w:rsidP="005C51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CFCFC"/>
              </w:rPr>
              <w:t xml:space="preserve">Инфекция развилась через 8 недель после начала </w:t>
            </w:r>
            <w:r w:rsidRPr="005C510C">
              <w:rPr>
                <w:rFonts w:ascii="Times New Roman" w:hAnsi="Times New Roman" w:cs="Times New Roman"/>
                <w:color w:val="222222"/>
                <w:shd w:val="clear" w:color="auto" w:fill="FCFCFC"/>
              </w:rPr>
              <w:t>предыдуще</w:t>
            </w:r>
            <w:r>
              <w:rPr>
                <w:rFonts w:ascii="Times New Roman" w:hAnsi="Times New Roman" w:cs="Times New Roman"/>
                <w:color w:val="222222"/>
                <w:shd w:val="clear" w:color="auto" w:fill="FCFCFC"/>
              </w:rPr>
              <w:t>го случая</w:t>
            </w:r>
            <w:r w:rsidRPr="005C510C">
              <w:rPr>
                <w:rFonts w:ascii="Times New Roman" w:hAnsi="Times New Roman" w:cs="Times New Roman"/>
                <w:color w:val="222222"/>
                <w:shd w:val="clear" w:color="auto" w:fill="FCFCFC"/>
              </w:rPr>
              <w:t>, при условии, что CDI симптомы от</w:t>
            </w:r>
            <w:r>
              <w:rPr>
                <w:rFonts w:ascii="Times New Roman" w:hAnsi="Times New Roman" w:cs="Times New Roman"/>
                <w:color w:val="222222"/>
                <w:shd w:val="clear" w:color="auto" w:fill="FCFCFC"/>
              </w:rPr>
              <w:t xml:space="preserve"> предыдущего случая «вылечены».</w:t>
            </w:r>
          </w:p>
          <w:p w:rsidR="005C510C" w:rsidRPr="005C510C" w:rsidRDefault="005C510C" w:rsidP="005C510C">
            <w:pPr>
              <w:pStyle w:val="a3"/>
              <w:rPr>
                <w:rFonts w:cstheme="minorHAnsi"/>
              </w:rPr>
            </w:pPr>
          </w:p>
        </w:tc>
      </w:tr>
      <w:tr w:rsidR="00DC704B" w:rsidRPr="00810969" w:rsidTr="00A84729">
        <w:trPr>
          <w:trHeight w:val="434"/>
        </w:trPr>
        <w:tc>
          <w:tcPr>
            <w:tcW w:w="10395" w:type="dxa"/>
            <w:gridSpan w:val="2"/>
            <w:tcBorders>
              <w:top w:val="nil"/>
              <w:bottom w:val="single" w:sz="4" w:space="0" w:color="auto"/>
            </w:tcBorders>
          </w:tcPr>
          <w:p w:rsidR="00DC704B" w:rsidRPr="00810969" w:rsidRDefault="00DC704B" w:rsidP="005A5251">
            <w:pPr>
              <w:spacing w:line="360" w:lineRule="auto"/>
              <w:rPr>
                <w:rFonts w:cstheme="minorHAnsi"/>
              </w:rPr>
            </w:pPr>
          </w:p>
        </w:tc>
      </w:tr>
      <w:tr w:rsidR="00DC704B" w:rsidRPr="00810969" w:rsidTr="00A84729">
        <w:trPr>
          <w:trHeight w:val="147"/>
        </w:trPr>
        <w:tc>
          <w:tcPr>
            <w:tcW w:w="10395" w:type="dxa"/>
            <w:gridSpan w:val="2"/>
            <w:tcBorders>
              <w:top w:val="single" w:sz="4" w:space="0" w:color="auto"/>
            </w:tcBorders>
          </w:tcPr>
          <w:p w:rsidR="005C510C" w:rsidRDefault="00A84729" w:rsidP="005C510C">
            <w:pPr>
              <w:pStyle w:val="a3"/>
              <w:rPr>
                <w:shd w:val="clear" w:color="auto" w:fill="FCFCFC"/>
              </w:rPr>
            </w:pPr>
            <w:r w:rsidRPr="00810969">
              <w:rPr>
                <w:shd w:val="clear" w:color="auto" w:fill="FCFCFC"/>
              </w:rPr>
              <w:t>Примечание.</w:t>
            </w:r>
            <w:r w:rsidRPr="00810969">
              <w:br/>
            </w:r>
            <w:r w:rsidRPr="00810969">
              <w:rPr>
                <w:shd w:val="clear" w:color="auto" w:fill="FCFCFC"/>
              </w:rPr>
              <w:t>Определения от Mcdonald'et al.</w:t>
            </w:r>
            <w:r w:rsidR="005C510C">
              <w:rPr>
                <w:shd w:val="clear" w:color="auto" w:fill="FCFCFC"/>
              </w:rPr>
              <w:t xml:space="preserve"> и Kuijper et al.</w:t>
            </w:r>
          </w:p>
          <w:p w:rsidR="00DC704B" w:rsidRPr="00810969" w:rsidRDefault="00A84729" w:rsidP="006E18CE">
            <w:pPr>
              <w:pStyle w:val="a3"/>
            </w:pPr>
            <w:r w:rsidRPr="00810969">
              <w:rPr>
                <w:shd w:val="clear" w:color="auto" w:fill="FCFCFC"/>
              </w:rPr>
              <w:t xml:space="preserve"> При лабораторных </w:t>
            </w:r>
            <w:r w:rsidR="005C510C">
              <w:rPr>
                <w:shd w:val="clear" w:color="auto" w:fill="FCFCFC"/>
              </w:rPr>
              <w:t xml:space="preserve">подсчетах, </w:t>
            </w:r>
            <w:r w:rsidRPr="00810969">
              <w:rPr>
                <w:shd w:val="clear" w:color="auto" w:fill="FCFCFC"/>
              </w:rPr>
              <w:t>на основе симптомов</w:t>
            </w:r>
            <w:r w:rsidR="005C510C">
              <w:rPr>
                <w:shd w:val="clear" w:color="auto" w:fill="FCFCFC"/>
              </w:rPr>
              <w:t>,</w:t>
            </w:r>
            <w:r w:rsidR="006E18CE">
              <w:rPr>
                <w:shd w:val="clear" w:color="auto" w:fill="FCFCFC"/>
              </w:rPr>
              <w:t xml:space="preserve"> использую</w:t>
            </w:r>
            <w:r w:rsidR="005C510C">
              <w:rPr>
                <w:shd w:val="clear" w:color="auto" w:fill="FCFCFC"/>
              </w:rPr>
              <w:t>тся</w:t>
            </w:r>
            <w:r w:rsidR="006E18CE">
              <w:rPr>
                <w:shd w:val="clear" w:color="auto" w:fill="FCFCFC"/>
              </w:rPr>
              <w:t xml:space="preserve"> несколько вариантов (разные даты и время взятия)  </w:t>
            </w:r>
            <w:r w:rsidRPr="00810969">
              <w:rPr>
                <w:shd w:val="clear" w:color="auto" w:fill="FCFCFC"/>
              </w:rPr>
              <w:t xml:space="preserve">образца </w:t>
            </w:r>
            <w:r w:rsidR="005C510C">
              <w:rPr>
                <w:shd w:val="clear" w:color="auto" w:fill="FCFCFC"/>
              </w:rPr>
              <w:t>кала</w:t>
            </w:r>
            <w:r w:rsidR="006E18CE">
              <w:rPr>
                <w:shd w:val="clear" w:color="auto" w:fill="FCFCFC"/>
              </w:rPr>
              <w:t xml:space="preserve">, которые </w:t>
            </w:r>
            <w:r w:rsidR="005C510C">
              <w:rPr>
                <w:shd w:val="clear" w:color="auto" w:fill="FCFCFC"/>
              </w:rPr>
              <w:t xml:space="preserve"> </w:t>
            </w:r>
            <w:r w:rsidRPr="00810969">
              <w:rPr>
                <w:shd w:val="clear" w:color="auto" w:fill="FCFCFC"/>
              </w:rPr>
              <w:t xml:space="preserve"> могут быть использованы в ка</w:t>
            </w:r>
            <w:r w:rsidR="005C510C">
              <w:rPr>
                <w:shd w:val="clear" w:color="auto" w:fill="FCFCFC"/>
              </w:rPr>
              <w:t xml:space="preserve">честве </w:t>
            </w:r>
            <w:r w:rsidR="006E18CE">
              <w:rPr>
                <w:shd w:val="clear" w:color="auto" w:fill="FCFCFC"/>
              </w:rPr>
              <w:t xml:space="preserve">основного метода </w:t>
            </w:r>
            <w:r w:rsidR="005C510C">
              <w:rPr>
                <w:shd w:val="clear" w:color="auto" w:fill="FCFCFC"/>
              </w:rPr>
              <w:t>для в</w:t>
            </w:r>
            <w:r w:rsidR="006E18CE">
              <w:rPr>
                <w:shd w:val="clear" w:color="auto" w:fill="FCFCFC"/>
              </w:rPr>
              <w:t xml:space="preserve">ерификации </w:t>
            </w:r>
            <w:r w:rsidRPr="00810969">
              <w:rPr>
                <w:shd w:val="clear" w:color="auto" w:fill="FCFCFC"/>
              </w:rPr>
              <w:t xml:space="preserve"> симптомов. Если </w:t>
            </w:r>
            <w:r w:rsidR="005C510C">
              <w:rPr>
                <w:shd w:val="clear" w:color="auto" w:fill="FCFCFC"/>
              </w:rPr>
              <w:t xml:space="preserve">есть </w:t>
            </w:r>
            <w:r w:rsidRPr="00810969">
              <w:rPr>
                <w:shd w:val="clear" w:color="auto" w:fill="FCFCFC"/>
              </w:rPr>
              <w:t>данные о времени</w:t>
            </w:r>
            <w:r w:rsidR="005C510C">
              <w:rPr>
                <w:shd w:val="clear" w:color="auto" w:fill="FCFCFC"/>
              </w:rPr>
              <w:t xml:space="preserve"> поступления больного</w:t>
            </w:r>
            <w:r w:rsidRPr="00810969">
              <w:rPr>
                <w:shd w:val="clear" w:color="auto" w:fill="FCFCFC"/>
              </w:rPr>
              <w:t xml:space="preserve"> (</w:t>
            </w:r>
            <w:r w:rsidR="006E18CE">
              <w:rPr>
                <w:shd w:val="clear" w:color="auto" w:fill="FCFCFC"/>
              </w:rPr>
              <w:t xml:space="preserve">но нет </w:t>
            </w:r>
            <w:r w:rsidRPr="00810969">
              <w:rPr>
                <w:shd w:val="clear" w:color="auto" w:fill="FCFCFC"/>
              </w:rPr>
              <w:t xml:space="preserve">даты и/или времени </w:t>
            </w:r>
            <w:r w:rsidR="00E63C50">
              <w:rPr>
                <w:shd w:val="clear" w:color="auto" w:fill="FCFCFC"/>
              </w:rPr>
              <w:t xml:space="preserve">забора кала </w:t>
            </w:r>
            <w:r w:rsidRPr="00810969">
              <w:rPr>
                <w:shd w:val="clear" w:color="auto" w:fill="FCFCFC"/>
              </w:rPr>
              <w:t xml:space="preserve">для </w:t>
            </w:r>
            <w:r w:rsidR="00E63C50">
              <w:rPr>
                <w:shd w:val="clear" w:color="auto" w:fill="FCFCFC"/>
              </w:rPr>
              <w:t>исследования</w:t>
            </w:r>
            <w:r w:rsidR="006E18CE">
              <w:rPr>
                <w:shd w:val="clear" w:color="auto" w:fill="FCFCFC"/>
              </w:rPr>
              <w:t>)</w:t>
            </w:r>
            <w:r w:rsidRPr="00810969">
              <w:rPr>
                <w:shd w:val="clear" w:color="auto" w:fill="FCFCFC"/>
              </w:rPr>
              <w:t xml:space="preserve">, CDI может рассматриваться как </w:t>
            </w:r>
            <w:r w:rsidR="006E18CE">
              <w:rPr>
                <w:shd w:val="clear" w:color="auto" w:fill="FCFCFC"/>
              </w:rPr>
              <w:t xml:space="preserve">внутрибольничная инфекция. А также   </w:t>
            </w:r>
            <w:r w:rsidRPr="00810969">
              <w:rPr>
                <w:shd w:val="clear" w:color="auto" w:fill="FCFCFC"/>
              </w:rPr>
              <w:t xml:space="preserve">если </w:t>
            </w:r>
            <w:r w:rsidR="006E18CE">
              <w:rPr>
                <w:shd w:val="clear" w:color="auto" w:fill="FCFCFC"/>
              </w:rPr>
              <w:t xml:space="preserve">анализ кала </w:t>
            </w:r>
            <w:r w:rsidRPr="00810969">
              <w:rPr>
                <w:shd w:val="clear" w:color="auto" w:fill="FCFCFC"/>
              </w:rPr>
              <w:t xml:space="preserve">будет положительным </w:t>
            </w:r>
            <w:r w:rsidR="006E18CE">
              <w:rPr>
                <w:shd w:val="clear" w:color="auto" w:fill="FCFCFC"/>
              </w:rPr>
              <w:t xml:space="preserve">на </w:t>
            </w:r>
            <w:r w:rsidRPr="00810969">
              <w:rPr>
                <w:shd w:val="clear" w:color="auto" w:fill="FCFCFC"/>
              </w:rPr>
              <w:t>токс</w:t>
            </w:r>
            <w:r w:rsidR="006E18CE">
              <w:rPr>
                <w:shd w:val="clear" w:color="auto" w:fill="FCFCFC"/>
              </w:rPr>
              <w:t>игенные  C. difficile или токсин А</w:t>
            </w:r>
            <w:r w:rsidRPr="00810969">
              <w:rPr>
                <w:shd w:val="clear" w:color="auto" w:fill="FCFCFC"/>
              </w:rPr>
              <w:t xml:space="preserve"> c.difficile после третьего календарного дня госпитализации, где перв</w:t>
            </w:r>
            <w:r w:rsidR="006E18CE">
              <w:rPr>
                <w:shd w:val="clear" w:color="auto" w:fill="FCFCFC"/>
              </w:rPr>
              <w:t xml:space="preserve">ый </w:t>
            </w:r>
            <w:r w:rsidR="005C510C">
              <w:t xml:space="preserve"> </w:t>
            </w:r>
            <w:r w:rsidR="006E18CE">
              <w:rPr>
                <w:shd w:val="clear" w:color="auto" w:fill="FCFCFC"/>
              </w:rPr>
              <w:t>день - это</w:t>
            </w:r>
            <w:r w:rsidRPr="00810969">
              <w:rPr>
                <w:shd w:val="clear" w:color="auto" w:fill="FCFCFC"/>
              </w:rPr>
              <w:t xml:space="preserve"> день поступления (т.е. пациент поступил в понедельник</w:t>
            </w:r>
            <w:r w:rsidR="006E18CE">
              <w:rPr>
                <w:shd w:val="clear" w:color="auto" w:fill="FCFCFC"/>
              </w:rPr>
              <w:t>,</w:t>
            </w:r>
            <w:r w:rsidRPr="00810969">
              <w:rPr>
                <w:shd w:val="clear" w:color="auto" w:fill="FCFCFC"/>
              </w:rPr>
              <w:t xml:space="preserve"> </w:t>
            </w:r>
            <w:r w:rsidR="006E18CE">
              <w:rPr>
                <w:shd w:val="clear" w:color="auto" w:fill="FCFCFC"/>
              </w:rPr>
              <w:t xml:space="preserve">есть </w:t>
            </w:r>
            <w:r w:rsidRPr="00810969">
              <w:rPr>
                <w:shd w:val="clear" w:color="auto" w:fill="FCFCFC"/>
              </w:rPr>
              <w:t>первые положит</w:t>
            </w:r>
            <w:r w:rsidR="006E18CE">
              <w:rPr>
                <w:shd w:val="clear" w:color="auto" w:fill="FCFCFC"/>
              </w:rPr>
              <w:t>ельные результаты анализа кала  на токсин  c.difficile</w:t>
            </w:r>
            <w:r w:rsidRPr="00810969">
              <w:rPr>
                <w:shd w:val="clear" w:color="auto" w:fill="FCFCFC"/>
              </w:rPr>
              <w:t xml:space="preserve"> в четверг или </w:t>
            </w:r>
            <w:r w:rsidR="006E18CE">
              <w:rPr>
                <w:shd w:val="clear" w:color="auto" w:fill="FCFCFC"/>
              </w:rPr>
              <w:t xml:space="preserve">позднее, </w:t>
            </w:r>
            <w:r w:rsidRPr="00810969">
              <w:rPr>
                <w:shd w:val="clear" w:color="auto" w:fill="FCFCFC"/>
              </w:rPr>
              <w:t>считается, что медицинское учреждение</w:t>
            </w:r>
            <w:r w:rsidR="006E18CE">
              <w:rPr>
                <w:shd w:val="clear" w:color="auto" w:fill="FCFCFC"/>
              </w:rPr>
              <w:t xml:space="preserve"> является источником </w:t>
            </w:r>
            <w:r w:rsidRPr="00810969">
              <w:rPr>
                <w:shd w:val="clear" w:color="auto" w:fill="FCFCFC"/>
              </w:rPr>
              <w:t xml:space="preserve"> CDI).</w:t>
            </w:r>
          </w:p>
        </w:tc>
      </w:tr>
    </w:tbl>
    <w:p w:rsidR="00E269E1" w:rsidRDefault="00E269E1" w:rsidP="005A52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sectPr w:rsidR="00E269E1" w:rsidSect="00A847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7DD3" w:rsidRDefault="00A07DD3" w:rsidP="003270C9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A07DD3" w:rsidRDefault="00A07DD3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б. Наблюдение может проводиться по конкретным палатах, или</w:t>
      </w:r>
      <w:r w:rsidRPr="00A07DD3">
        <w:rPr>
          <w:rFonts w:cstheme="minorHAnsi"/>
          <w:color w:val="222222"/>
          <w:sz w:val="24"/>
          <w:szCs w:val="24"/>
        </w:rPr>
        <w:t xml:space="preserve"> </w:t>
      </w: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пациентах и/или на уровне всего учреждения здравоохранения.</w:t>
      </w:r>
      <w:r w:rsidRPr="00A07DD3">
        <w:rPr>
          <w:rFonts w:cstheme="minorHAnsi"/>
          <w:color w:val="222222"/>
          <w:sz w:val="24"/>
          <w:szCs w:val="24"/>
        </w:rPr>
        <w:br/>
      </w: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c. Лаборатории, выполняющие тестирование на C. Difficile, должны предоставлять отчет</w:t>
      </w:r>
      <w:r w:rsidRPr="00A07DD3">
        <w:rPr>
          <w:rFonts w:cstheme="minorHAnsi"/>
          <w:color w:val="222222"/>
          <w:sz w:val="24"/>
          <w:szCs w:val="24"/>
        </w:rPr>
        <w:t xml:space="preserve"> по </w:t>
      </w: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результатам профилактики и контроля инфекции ежедневно. Уровень заболеваемости CDI может быть выражен как количество</w:t>
      </w:r>
      <w:r w:rsidRPr="00A07DD3">
        <w:rPr>
          <w:rFonts w:cstheme="minorHAnsi"/>
          <w:color w:val="222222"/>
          <w:sz w:val="24"/>
          <w:szCs w:val="24"/>
        </w:rPr>
        <w:t xml:space="preserve"> «тематических» </w:t>
      </w: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CDI больных в расчете на 10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> </w:t>
      </w:r>
      <w:r w:rsidRPr="00A07DD3">
        <w:rPr>
          <w:rFonts w:cstheme="minorHAnsi"/>
          <w:color w:val="222222"/>
          <w:sz w:val="24"/>
          <w:szCs w:val="24"/>
          <w:shd w:val="clear" w:color="auto" w:fill="FCFCFC"/>
        </w:rPr>
        <w:t>000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 xml:space="preserve"> койко-дней.</w:t>
      </w:r>
    </w:p>
    <w:p w:rsidR="00B52D6B" w:rsidRDefault="00A07DD3" w:rsidP="003270C9">
      <w:pPr>
        <w:pStyle w:val="a3"/>
        <w:rPr>
          <w:rFonts w:cstheme="minorHAnsi"/>
          <w:color w:val="222222"/>
          <w:shd w:val="clear" w:color="auto" w:fill="FCFCFC"/>
        </w:rPr>
      </w:pPr>
      <w:r w:rsidRPr="00B52D6B">
        <w:rPr>
          <w:rFonts w:cstheme="minorHAnsi"/>
          <w:color w:val="222222"/>
          <w:shd w:val="clear" w:color="auto" w:fill="FCFCFC"/>
        </w:rPr>
        <w:t>Этот показатель рассчитывается следующим образом: (число</w:t>
      </w:r>
      <w:r w:rsidRPr="00B52D6B">
        <w:rPr>
          <w:rFonts w:cstheme="minorHAnsi"/>
          <w:color w:val="222222"/>
        </w:rPr>
        <w:t xml:space="preserve"> </w:t>
      </w:r>
      <w:r w:rsidRPr="00B52D6B">
        <w:rPr>
          <w:rFonts w:cstheme="minorHAnsi"/>
          <w:color w:val="222222"/>
          <w:shd w:val="clear" w:color="auto" w:fill="FCFCFC"/>
        </w:rPr>
        <w:t>пациенты/количество койко-дней за отчетный период).</w:t>
      </w:r>
      <w:r w:rsidRPr="00B52D6B">
        <w:rPr>
          <w:rFonts w:cstheme="minorHAnsi"/>
          <w:color w:val="222222"/>
        </w:rPr>
        <w:br/>
      </w:r>
      <w:r w:rsidRPr="00B52D6B">
        <w:rPr>
          <w:rFonts w:cstheme="minorHAnsi"/>
          <w:color w:val="222222"/>
          <w:shd w:val="clear" w:color="auto" w:fill="FCFCFC"/>
        </w:rPr>
        <w:t>Изменить коэффициент в расчете на 10 000 койко-дней</w:t>
      </w:r>
      <w:r w:rsidRPr="00B52D6B">
        <w:rPr>
          <w:rFonts w:cstheme="minorHAnsi"/>
          <w:color w:val="222222"/>
        </w:rPr>
        <w:t xml:space="preserve">  - </w:t>
      </w:r>
      <w:r w:rsidRPr="00B52D6B">
        <w:rPr>
          <w:rFonts w:cstheme="minorHAnsi"/>
          <w:color w:val="222222"/>
          <w:shd w:val="clear" w:color="auto" w:fill="FCFCFC"/>
        </w:rPr>
        <w:t>коэффициент  за 1000 койко-дней, разделить коэффициент на 10 (и наоборот,</w:t>
      </w:r>
      <w:r w:rsidRPr="00B52D6B">
        <w:rPr>
          <w:rFonts w:cstheme="minorHAnsi"/>
          <w:color w:val="222222"/>
        </w:rPr>
        <w:t xml:space="preserve"> </w:t>
      </w:r>
      <w:r w:rsidRPr="00B52D6B">
        <w:rPr>
          <w:rFonts w:cstheme="minorHAnsi"/>
          <w:color w:val="222222"/>
          <w:shd w:val="clear" w:color="auto" w:fill="FCFCFC"/>
        </w:rPr>
        <w:t xml:space="preserve">для преобразования в размере от 1000 койко-дней </w:t>
      </w:r>
      <w:r w:rsidR="00B52D6B">
        <w:rPr>
          <w:rFonts w:cstheme="minorHAnsi"/>
          <w:color w:val="222222"/>
          <w:shd w:val="clear" w:color="auto" w:fill="FCFCFC"/>
        </w:rPr>
        <w:t xml:space="preserve"> </w:t>
      </w:r>
      <w:r w:rsidRPr="00B52D6B">
        <w:rPr>
          <w:rFonts w:cstheme="minorHAnsi"/>
          <w:color w:val="222222"/>
          <w:shd w:val="clear" w:color="auto" w:fill="FCFCFC"/>
        </w:rPr>
        <w:t xml:space="preserve">- </w:t>
      </w:r>
      <w:r w:rsidRPr="00B52D6B">
        <w:rPr>
          <w:rFonts w:cstheme="minorHAnsi"/>
          <w:color w:val="222222"/>
        </w:rPr>
        <w:t xml:space="preserve"> </w:t>
      </w:r>
      <w:r w:rsidRPr="00B52D6B">
        <w:rPr>
          <w:rFonts w:cstheme="minorHAnsi"/>
          <w:color w:val="222222"/>
          <w:shd w:val="clear" w:color="auto" w:fill="FCFCFC"/>
        </w:rPr>
        <w:t xml:space="preserve">10 000 койко-дней, умножить </w:t>
      </w:r>
      <w:r w:rsidR="00B52D6B" w:rsidRPr="00B52D6B">
        <w:rPr>
          <w:rFonts w:cstheme="minorHAnsi"/>
          <w:color w:val="222222"/>
          <w:shd w:val="clear" w:color="auto" w:fill="FCFCFC"/>
        </w:rPr>
        <w:t xml:space="preserve">на коэффициент </w:t>
      </w:r>
      <w:r w:rsidRPr="00B52D6B">
        <w:rPr>
          <w:rFonts w:cstheme="minorHAnsi"/>
          <w:color w:val="222222"/>
          <w:shd w:val="clear" w:color="auto" w:fill="FCFCFC"/>
        </w:rPr>
        <w:t>10).</w:t>
      </w:r>
    </w:p>
    <w:p w:rsidR="00DC704B" w:rsidRPr="007A22C1" w:rsidRDefault="00B52D6B" w:rsidP="003270C9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B52D6B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d. Из-за отсутствия опубликованных данных по наблюдению за  CDI,</w:t>
      </w:r>
      <w:r w:rsidRPr="00B52D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2D6B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при использовании метода случай-контроль, и данных эпиднадзора, в этот раз невозможно предоставить  подробные определения того, что составляет</w:t>
      </w:r>
      <w:r w:rsidRPr="00B52D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2D6B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“вспышку” или “гиперэндемичность”.</w:t>
      </w:r>
      <w:r w:rsidR="000737B1" w:rsidRPr="00B52D6B">
        <w:rPr>
          <w:rFonts w:ascii="Times New Roman" w:hAnsi="Times New Roman" w:cs="Times New Roman"/>
          <w:sz w:val="24"/>
          <w:szCs w:val="24"/>
        </w:rPr>
        <w:br/>
      </w:r>
      <w:r w:rsidRP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Вспышка может быть определена как повышение уровня заболеваемости CDI по времени и/или величине «зараженной» территории,</w:t>
      </w:r>
      <w:r w:rsid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P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чем по каким-либо другим критериям.</w:t>
      </w:r>
      <w:r w:rsidRPr="007A22C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 гиперэндемичных районах коэффициент заболевания может быть определен постоянно повышенным уровнем заболеваемости CDI - по сравнению с пр</w:t>
      </w:r>
      <w:r w:rsidR="007A22C1" w:rsidRP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едыдущим </w:t>
      </w:r>
      <w:r w:rsidRPr="007A2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уровнем, или по сравнению с показателями в других, аналогичных учреждениях здравоохранения.</w:t>
      </w:r>
    </w:p>
    <w:p w:rsidR="00A07DD3" w:rsidRPr="00E269E1" w:rsidRDefault="00A07DD3" w:rsidP="003270C9">
      <w:pPr>
        <w:pStyle w:val="a3"/>
        <w:rPr>
          <w:shd w:val="clear" w:color="auto" w:fill="FCFCFC"/>
        </w:rPr>
      </w:pPr>
    </w:p>
    <w:p w:rsidR="007A22C1" w:rsidRDefault="007A22C1" w:rsidP="003270C9">
      <w:pPr>
        <w:pStyle w:val="a3"/>
        <w:rPr>
          <w:shd w:val="clear" w:color="auto" w:fill="FCFCFC"/>
        </w:rPr>
      </w:pPr>
      <w:r>
        <w:rPr>
          <w:b/>
          <w:u w:val="single"/>
          <w:shd w:val="clear" w:color="auto" w:fill="FCFCFC"/>
        </w:rPr>
        <w:t xml:space="preserve">раздел 3:   Методы борьбы с </w:t>
      </w:r>
      <w:r>
        <w:rPr>
          <w:b/>
          <w:u w:val="single"/>
          <w:shd w:val="clear" w:color="auto" w:fill="FCFCFC"/>
          <w:lang w:val="en-US"/>
        </w:rPr>
        <w:t>CDI</w:t>
      </w:r>
      <w:r w:rsidR="000737B1" w:rsidRPr="00E269E1">
        <w:rPr>
          <w:b/>
          <w:u w:val="single"/>
        </w:rPr>
        <w:br/>
      </w:r>
    </w:p>
    <w:p w:rsidR="003C5680" w:rsidRPr="003C5680" w:rsidRDefault="007A22C1" w:rsidP="003C568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7A22C1">
        <w:rPr>
          <w:rFonts w:cstheme="minorHAnsi"/>
          <w:i/>
          <w:color w:val="222222"/>
          <w:sz w:val="24"/>
          <w:szCs w:val="24"/>
          <w:shd w:val="clear" w:color="auto" w:fill="FCFCFC"/>
        </w:rPr>
        <w:t xml:space="preserve">Существующие </w:t>
      </w:r>
      <w:r>
        <w:rPr>
          <w:rFonts w:cstheme="minorHAnsi"/>
          <w:i/>
          <w:color w:val="222222"/>
          <w:sz w:val="24"/>
          <w:szCs w:val="24"/>
          <w:shd w:val="clear" w:color="auto" w:fill="FCFCFC"/>
        </w:rPr>
        <w:t xml:space="preserve">основные </w:t>
      </w:r>
      <w:r w:rsidRPr="007A22C1">
        <w:rPr>
          <w:rFonts w:cstheme="minorHAnsi"/>
          <w:i/>
          <w:color w:val="222222"/>
          <w:sz w:val="24"/>
          <w:szCs w:val="24"/>
          <w:shd w:val="clear" w:color="auto" w:fill="FCFCFC"/>
        </w:rPr>
        <w:t>указания и рекомендации</w:t>
      </w:r>
    </w:p>
    <w:p w:rsidR="007A22C1" w:rsidRDefault="007A22C1" w:rsidP="003C5680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a. Опубликованные методические рекомендации по «управлению» CDI</w:t>
      </w:r>
      <w:r w:rsidRPr="003C56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немногочисленны, и только некоторые дают указания по CDI профилактике.</w:t>
      </w:r>
      <w:r w:rsidR="000737B1" w:rsidRPr="003C5680">
        <w:rPr>
          <w:rFonts w:ascii="Times New Roman" w:hAnsi="Times New Roman" w:cs="Times New Roman"/>
          <w:sz w:val="24"/>
          <w:szCs w:val="24"/>
        </w:rPr>
        <w:br/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Большинство данных по CDI профилактике, опубликуют  исследования до и после, проведенных в ответ на вспышки. Часто выполняется несколько сопутствующих вмешательств, что затрудняет определение относительной важности одного вмешательства по сравнению с другим. Исследования до и после  также ограничены по времени, что связано с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предубеждениями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под которые сложно подстраиваться 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из-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за отсутствие контрольной группы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</w:rPr>
        <w:t xml:space="preserve">  (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или проведенных анализов, например, серия 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lastRenderedPageBreak/>
        <w:t>прерванных анализов)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Однако, 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недавние исследования использовали э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ти методы, демонстрируя их важность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 вопросах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управления 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t>CDI</w:t>
      </w:r>
      <w:r w:rsidR="003C5680"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их</w:t>
      </w:r>
      <w:r w:rsidRPr="003C568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роль в профилактике CDI.</w:t>
      </w:r>
    </w:p>
    <w:p w:rsidR="005E6CED" w:rsidRDefault="005E6CED" w:rsidP="003C5680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3C5680" w:rsidRPr="003C5680" w:rsidRDefault="003C5680" w:rsidP="003C5680">
      <w:pPr>
        <w:pStyle w:val="a3"/>
        <w:rPr>
          <w:rFonts w:cstheme="minorHAnsi"/>
          <w:sz w:val="24"/>
          <w:szCs w:val="24"/>
        </w:rPr>
      </w:pPr>
      <w:r w:rsidRPr="003C5680">
        <w:rPr>
          <w:rFonts w:cstheme="minorHAnsi"/>
          <w:color w:val="222222"/>
          <w:sz w:val="24"/>
          <w:szCs w:val="24"/>
          <w:shd w:val="clear" w:color="auto" w:fill="FCFCFC"/>
        </w:rPr>
        <w:t>б. Меньше известно о механизмах передачи  и профилактике передачи c.difficile, по сравнению с другими противомикробно-резистентными  грам-положительными организмами, таких как MRSA и ванкомицин-резистентный энтерококк (VRE). Хотя эти 3 организма, имеют много общих эпидемиологических характеристик, C. difficile и VRE, в частности, фактор риска передачи. Основное различие между этими 3 организмами заключается в том, что c.difficile имеет форму спор, а 2 других - нет. Формирование спор имеет пока неизвестные последствия для гигиены рук и дезинфекции окружающей среды, поскольку споры C. difficile устойчивы к бактерицидному действию алкоголя и большому количеству больничных дезинфицирующих средств.</w:t>
      </w:r>
    </w:p>
    <w:p w:rsidR="005E6CED" w:rsidRDefault="005E6CED" w:rsidP="003270C9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C83A06" w:rsidRDefault="005E6CED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c. Общие методы предупреждения CDI, ранее опубликованные рекомендации, включают следующее: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83A06" w:rsidRDefault="005E6CED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Методы снижения риска заражения CDI, если организм сталкивается с больным: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83A06" w:rsidRPr="00C83A06" w:rsidRDefault="005E6CED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(a) Следовать рекомендациям по антимикробной профилактике.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Методы, предохраняющее от воздействия C. difficile (дезинфекция) и барьерные методы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(a) Избегать использования электронных термометров, ручек-поручней, загрязненных C. difficile.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(b) Использование специальных вещей и оборудования при помощи пациентам; если вещи и приборы должны быть общими, то они должны подвергаться очистке и дезинфекции после 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контакта с 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зараженны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ми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пациента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ми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C83A0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(c) Использовать полные «барьерные» 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меры предосторожности (халаты и перчатки при контакте с пациентами с CD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t>I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)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для контакта с веществ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ами 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 окружающей средой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(контакт</w:t>
      </w:r>
      <w:r w:rsidR="00C83A06"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ные</w:t>
      </w:r>
      <w:r w:rsidRPr="00C83A0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меры предосторожности).</w:t>
      </w:r>
    </w:p>
    <w:p w:rsidR="000737B1" w:rsidRDefault="00C83A06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(d)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Размещение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пациентов с CDI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, по возможности,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в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отдельной палате. Для пациентов с недержанием стула желательна изоляция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(если наличие отдельных палат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ограничено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8866FD">
        <w:rPr>
          <w:rFonts w:cstheme="minorHAnsi"/>
          <w:color w:val="222222"/>
          <w:sz w:val="24"/>
          <w:szCs w:val="24"/>
        </w:rPr>
        <w:br/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(e) Соблюдение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тщательной гигиены рук на основе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рекомендаций Центра контроля и профилактики заболеваний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или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ведущих принципов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Всемирн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ой Организации Здравоохранения: (п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еред и после ввода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в </w:t>
      </w:r>
      <w:r w:rsidR="008866FD">
        <w:rPr>
          <w:rFonts w:cstheme="minorHAnsi"/>
          <w:color w:val="222222"/>
          <w:sz w:val="24"/>
          <w:szCs w:val="24"/>
        </w:rPr>
        <w:t xml:space="preserve">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палату пациента с CDI),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с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использованием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м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ыла или спиртовых гигиенических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средств (при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обычных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случаях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или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случаях эндемичности). Чаще в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ыполнять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обработку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рук с мылом и водой, по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сравнению с спиртсодержащей  гигиенической продукцией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во время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уход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а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за пациентом с CDI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при вспышке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или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гиперэндемичности. Гарантировано, что надлежащие методы гигиены рук,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используемые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 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 xml:space="preserve">обработке 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рук с мылом и водой</w:t>
      </w:r>
      <w:r w:rsidR="008866FD" w:rsidRPr="008866FD">
        <w:rPr>
          <w:rFonts w:cstheme="minorHAnsi"/>
          <w:color w:val="222222"/>
          <w:sz w:val="24"/>
          <w:szCs w:val="24"/>
          <w:shd w:val="clear" w:color="auto" w:fill="FCFCFC"/>
        </w:rPr>
        <w:t>, работаю</w:t>
      </w:r>
      <w:r w:rsidRPr="008866FD">
        <w:rPr>
          <w:rFonts w:cstheme="minorHAnsi"/>
          <w:color w:val="222222"/>
          <w:sz w:val="24"/>
          <w:szCs w:val="24"/>
          <w:shd w:val="clear" w:color="auto" w:fill="FCFCFC"/>
        </w:rPr>
        <w:t>т.</w:t>
      </w:r>
      <w:r w:rsidR="000737B1" w:rsidRPr="008866FD">
        <w:rPr>
          <w:rFonts w:cstheme="minorHAnsi"/>
          <w:sz w:val="24"/>
          <w:szCs w:val="24"/>
        </w:rPr>
        <w:br/>
      </w:r>
      <w:r w:rsidR="002733A0" w:rsidRPr="002733A0">
        <w:rPr>
          <w:rFonts w:cstheme="minorHAnsi"/>
          <w:color w:val="222222"/>
          <w:sz w:val="24"/>
          <w:szCs w:val="24"/>
          <w:shd w:val="clear" w:color="auto" w:fill="FCFCFC"/>
        </w:rPr>
        <w:t>(f) В гиперэндемичных районах выполняется  экологическая  обработка помещений амбулаторных пациентов с CDI с помощью натрия</w:t>
      </w:r>
      <w:r w:rsidR="002733A0" w:rsidRPr="002733A0">
        <w:rPr>
          <w:rFonts w:cstheme="minorHAnsi"/>
          <w:color w:val="222222"/>
          <w:sz w:val="24"/>
          <w:szCs w:val="24"/>
        </w:rPr>
        <w:t xml:space="preserve"> </w:t>
      </w:r>
      <w:r w:rsidR="002733A0" w:rsidRPr="002733A0">
        <w:rPr>
          <w:rFonts w:cstheme="minorHAnsi"/>
          <w:color w:val="222222"/>
          <w:sz w:val="24"/>
          <w:szCs w:val="24"/>
          <w:shd w:val="clear" w:color="auto" w:fill="FCFCFC"/>
        </w:rPr>
        <w:t>гипохлорита (бытовой отбеливатель) в соотношении 1 : 10 с водой.</w:t>
      </w:r>
      <w:r w:rsidR="002733A0" w:rsidRPr="002733A0">
        <w:rPr>
          <w:rFonts w:cstheme="minorHAnsi"/>
          <w:color w:val="222222"/>
          <w:sz w:val="24"/>
          <w:szCs w:val="24"/>
        </w:rPr>
        <w:br/>
      </w:r>
      <w:r w:rsidR="002733A0" w:rsidRPr="002733A0">
        <w:rPr>
          <w:rFonts w:cstheme="minorHAnsi"/>
          <w:color w:val="222222"/>
          <w:sz w:val="24"/>
          <w:szCs w:val="24"/>
          <w:shd w:val="clear" w:color="auto" w:fill="FCFCFC"/>
        </w:rPr>
        <w:t>(g) Организовывается обучение медицинского персонала и администрации больницы о клинических признаках, передачи и эпидемиологии CDI.</w:t>
      </w:r>
    </w:p>
    <w:p w:rsidR="002733A0" w:rsidRDefault="002733A0" w:rsidP="003270C9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2733A0" w:rsidRDefault="002733A0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d. Другие важные принципы, которые следует учитывать при уходе за больными с CDI, включают в себя следующее:</w:t>
      </w:r>
      <w:r w:rsidRPr="00C432C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Проведение анализа на 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C. difficile только при неоформленном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диаре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йном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стул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е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(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тестирование  оформленного стула на токсин А 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настоятельно не рекомендуется).</w:t>
      </w:r>
      <w:r w:rsidRPr="00C432C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Не давать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профилактических антимикробных 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препаратов (например, метронидазол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или ванкомицин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)  больным с высоким риском развития 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CDI.</w:t>
      </w:r>
      <w:r w:rsidRPr="00C432C1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Не лечить или пытаться лечить бессимптомных носителей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C. difficile. Антимикробная терапия не эффективна </w:t>
      </w:r>
      <w:r w:rsidR="00C432C1"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при </w:t>
      </w:r>
      <w:r w:rsidRPr="00C432C1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деколонизации.</w:t>
      </w:r>
    </w:p>
    <w:p w:rsidR="00C432C1" w:rsidRDefault="00C432C1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C432C1">
        <w:rPr>
          <w:rFonts w:cstheme="minorHAnsi"/>
          <w:color w:val="222222"/>
          <w:sz w:val="24"/>
          <w:szCs w:val="24"/>
          <w:shd w:val="clear" w:color="auto" w:fill="FCFCFC"/>
        </w:rPr>
        <w:t>- Не проводят повторные анализы на C. difficile, если пациент имеет положительный анализ диарейного кала на C. difficile, если симптомы уменьшились во время лечения, а затем вернулись после лечения (т.е. не выполняется тест на выздоровление у больных, с  успешно леченной CDI).</w:t>
      </w:r>
    </w:p>
    <w:p w:rsidR="00791596" w:rsidRPr="00C432C1" w:rsidRDefault="00791596" w:rsidP="003270C9">
      <w:pPr>
        <w:pStyle w:val="a3"/>
        <w:rPr>
          <w:rFonts w:cstheme="minorHAnsi"/>
          <w:sz w:val="24"/>
          <w:szCs w:val="24"/>
          <w:shd w:val="clear" w:color="auto" w:fill="FCFCFC"/>
        </w:rPr>
      </w:pPr>
    </w:p>
    <w:p w:rsidR="00C432C1" w:rsidRDefault="00C432C1" w:rsidP="003270C9">
      <w:pPr>
        <w:pStyle w:val="a3"/>
        <w:rPr>
          <w:shd w:val="clear" w:color="auto" w:fill="FCFCFC"/>
        </w:rPr>
      </w:pPr>
    </w:p>
    <w:p w:rsidR="00C432C1" w:rsidRDefault="000737B1" w:rsidP="00C432C1">
      <w:pPr>
        <w:pStyle w:val="a3"/>
        <w:numPr>
          <w:ilvl w:val="0"/>
          <w:numId w:val="5"/>
        </w:numPr>
      </w:pPr>
      <w:r w:rsidRPr="00C432C1">
        <w:rPr>
          <w:i/>
          <w:u w:val="single"/>
          <w:shd w:val="clear" w:color="auto" w:fill="FCFCFC"/>
        </w:rPr>
        <w:t>Требования к инфраструктуре</w:t>
      </w:r>
    </w:p>
    <w:p w:rsidR="00791596" w:rsidRDefault="00791596" w:rsidP="00C432C1">
      <w:pPr>
        <w:pStyle w:val="a3"/>
        <w:rPr>
          <w:shd w:val="clear" w:color="auto" w:fill="FCFCFC"/>
        </w:rPr>
      </w:pPr>
      <w:r w:rsidRPr="00791596">
        <w:rPr>
          <w:rFonts w:cstheme="minorHAnsi"/>
          <w:color w:val="222222"/>
          <w:sz w:val="24"/>
          <w:szCs w:val="24"/>
          <w:shd w:val="clear" w:color="auto" w:fill="FCFCFC"/>
        </w:rPr>
        <w:lastRenderedPageBreak/>
        <w:t>a. Обучение предупреждению инфекций и контроль персонала</w:t>
      </w:r>
      <w:r w:rsidRPr="00791596">
        <w:rPr>
          <w:rFonts w:cstheme="minorHAnsi"/>
          <w:color w:val="222222"/>
          <w:sz w:val="24"/>
          <w:szCs w:val="24"/>
        </w:rPr>
        <w:br/>
      </w:r>
      <w:r w:rsidRPr="00791596">
        <w:rPr>
          <w:rFonts w:cstheme="minorHAnsi"/>
          <w:color w:val="222222"/>
          <w:sz w:val="24"/>
          <w:szCs w:val="24"/>
          <w:shd w:val="clear" w:color="auto" w:fill="FCFCFC"/>
        </w:rPr>
        <w:t>- При предупреждении инфекции и контроле заболеваемости, персонал должен иметь знания о факторах риска и способах предотвращения CDI. Они также должны быть обучены тому, как определить, в каком случае CDI является внутрибольничной и как рассчитать степень тяжести CDI.</w:t>
      </w:r>
      <w:r w:rsidRPr="00791596">
        <w:rPr>
          <w:rFonts w:cstheme="minorHAnsi"/>
          <w:color w:val="222222"/>
          <w:sz w:val="24"/>
          <w:szCs w:val="24"/>
        </w:rPr>
        <w:br/>
      </w:r>
      <w:r w:rsidRPr="00791596">
        <w:rPr>
          <w:rFonts w:cstheme="minorHAnsi"/>
          <w:color w:val="222222"/>
          <w:sz w:val="24"/>
          <w:szCs w:val="24"/>
          <w:shd w:val="clear" w:color="auto" w:fill="FCFCFC"/>
        </w:rPr>
        <w:t>б. Метод выявления больных с CDI</w:t>
      </w:r>
      <w:r w:rsidRPr="00791596">
        <w:rPr>
          <w:rFonts w:cstheme="minorHAnsi"/>
          <w:color w:val="222222"/>
          <w:sz w:val="24"/>
          <w:szCs w:val="24"/>
        </w:rPr>
        <w:br/>
      </w:r>
      <w:r w:rsidRPr="00791596">
        <w:rPr>
          <w:rFonts w:cstheme="minorHAnsi"/>
          <w:color w:val="222222"/>
          <w:sz w:val="24"/>
          <w:szCs w:val="24"/>
          <w:shd w:val="clear" w:color="auto" w:fill="FCFCFC"/>
        </w:rPr>
        <w:t>- При предупреждении инфекции, персонал должен быть в состоянии идентифицировать пациентов с CDI как можно скорее, только после их диагноз уточняется. Это необходимо, чтобы убедиться в том, что пациенты находятся под контролем и вовремя приняты меры предосторожности. Эти данные могут также использоваться для расчета степени тяжести CDI.</w:t>
      </w:r>
      <w:r w:rsidRPr="00791596">
        <w:rPr>
          <w:rFonts w:cstheme="minorHAnsi"/>
          <w:color w:val="222222"/>
          <w:sz w:val="24"/>
          <w:szCs w:val="24"/>
        </w:rPr>
        <w:br/>
      </w:r>
      <w:r w:rsidRPr="00791596">
        <w:rPr>
          <w:rFonts w:cstheme="minorHAnsi"/>
          <w:color w:val="222222"/>
          <w:sz w:val="24"/>
          <w:szCs w:val="24"/>
          <w:shd w:val="clear" w:color="auto" w:fill="FCFCFC"/>
        </w:rPr>
        <w:t>c. Возможность размещения пациентов с CDI с особыми мерами предосторожности.</w:t>
      </w:r>
    </w:p>
    <w:p w:rsidR="00791596" w:rsidRPr="001C6B95" w:rsidRDefault="00B82598" w:rsidP="00C432C1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Меры предосторожности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связаны с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возможность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ю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размещения пациентов в отдельной палате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(предпочтительно) или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групп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циентов с CDI, а также размещение вещей, необходимых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для обеспечения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соответствующих  мер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предосторожнос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ти (например, размещение  халатов и перчаток в легко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доступном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месте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вне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палаты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больного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)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1C6B9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</w:t>
      </w:r>
      <w:r w:rsid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Установка знака, указывающего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что пациент находится под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особым контролем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за пределами комнаты больного.</w:t>
      </w:r>
      <w:r w:rsidRPr="001C6B9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Если есть ограниченное количество одноместных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палат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то пациенты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 недержание стула должны быть размещены преимущественно в этих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палатах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1C6B9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Если это необходимо для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группы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пациентов,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то формируются группы пациентов, которых колонизировали или инфицировали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одинаковые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организм(ы) (например,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группы пациентов 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 CD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I, которые противоречивы в своем статусе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инфицированных VRE или колонизированных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MRSA).</w:t>
      </w:r>
      <w:r w:rsidRPr="001C6B9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Существуют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методики для облегчения  сообщения между профилактикой и борьбой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 инфекциями,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например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</w:t>
      </w:r>
      <w:r w:rsidR="001C6B95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отдельное особое проведение кормления, уборки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E0921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палат</w:t>
      </w:r>
      <w:r w:rsidR="001C6B95"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также разработаны</w:t>
      </w:r>
      <w:r w:rsidRPr="001C6B95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планы действий в чрезвычайных ситуациях.</w:t>
      </w:r>
    </w:p>
    <w:p w:rsidR="00B80F1C" w:rsidRDefault="001C6B95" w:rsidP="00C432C1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d. Предоставление обучающих материалов для пациентов, членов их семей и медицинского персонала, которые включают объяснения, что такое CDI, почему при контакте необходимо соблюдать меры предосторожности, и почему важно соблюдать гигиену рук.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e. Предоставление адекватных ресурсов и подготовка кадров для домашнего персонала -  для обеспечения надлежащей уборки палат.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791596" w:rsidRPr="00B80F1C" w:rsidRDefault="001C6B95" w:rsidP="00C432C1">
      <w:pPr>
        <w:pStyle w:val="a3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B80F1C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CFCFC"/>
        </w:rPr>
        <w:t>3. Инициирование программы профилактики CDI.</w:t>
      </w:r>
      <w:r w:rsidRPr="00B80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a. 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Первичное тестирование – уход за одним пациентом - 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для оценки эффективности</w:t>
      </w:r>
      <w:r w:rsid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лечения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B80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Выполнять CDI наблюдения, чтобы определить места, где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высокая степень заболеваемости 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CDI.</w:t>
      </w:r>
      <w:r w:rsidRPr="00B80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Начать 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программу по предотвращению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инфекции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где существует высокая концентрация пациентов из группы риска CDI, например, отделение реанимации и интенси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вной терапии или онкологические отделения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B80F1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</w:t>
      </w:r>
      <w:r w:rsidR="00B80F1C"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Начало – уход за одним пациентом</w:t>
      </w:r>
      <w:r w:rsidRPr="00B80F1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</w:p>
    <w:p w:rsidR="00E269E1" w:rsidRDefault="00B80F1C" w:rsidP="00B80F1C">
      <w:pPr>
        <w:pStyle w:val="a3"/>
        <w:rPr>
          <w:sz w:val="24"/>
          <w:szCs w:val="24"/>
          <w:shd w:val="clear" w:color="auto" w:fill="FCFCFC"/>
        </w:rPr>
      </w:pPr>
      <w:r w:rsidRPr="00B80F1C">
        <w:rPr>
          <w:sz w:val="24"/>
          <w:szCs w:val="24"/>
          <w:shd w:val="clear" w:color="auto" w:fill="FCFCFC"/>
        </w:rPr>
        <w:t>(a) Выявление возможностей улучшения системы выявления пациентов с CDI.</w:t>
      </w:r>
      <w:r w:rsidRPr="00B80F1C">
        <w:rPr>
          <w:sz w:val="24"/>
          <w:szCs w:val="24"/>
        </w:rPr>
        <w:br/>
      </w:r>
      <w:r w:rsidRPr="00B80F1C">
        <w:rPr>
          <w:sz w:val="24"/>
          <w:szCs w:val="24"/>
          <w:shd w:val="clear" w:color="auto" w:fill="FCFCFC"/>
        </w:rPr>
        <w:t xml:space="preserve">(b) Выявлять возможности улучшения процесса размещения пациентов с CDI </w:t>
      </w:r>
      <w:r>
        <w:rPr>
          <w:sz w:val="24"/>
          <w:szCs w:val="24"/>
          <w:shd w:val="clear" w:color="auto" w:fill="FCFCFC"/>
        </w:rPr>
        <w:t>(с особыми мерами</w:t>
      </w:r>
      <w:r w:rsidRPr="00B80F1C">
        <w:rPr>
          <w:sz w:val="24"/>
          <w:szCs w:val="24"/>
          <w:shd w:val="clear" w:color="auto" w:fill="FCFCFC"/>
        </w:rPr>
        <w:t xml:space="preserve"> предосторожности</w:t>
      </w:r>
      <w:r>
        <w:rPr>
          <w:sz w:val="24"/>
          <w:szCs w:val="24"/>
          <w:shd w:val="clear" w:color="auto" w:fill="FCFCFC"/>
        </w:rPr>
        <w:t>) и с минимизацией проблем</w:t>
      </w:r>
      <w:r w:rsidRPr="00B80F1C">
        <w:rPr>
          <w:sz w:val="24"/>
          <w:szCs w:val="24"/>
          <w:shd w:val="clear" w:color="auto" w:fill="FCFCFC"/>
        </w:rPr>
        <w:t xml:space="preserve"> для членов семьи, посетителей и медицинского персонала.</w:t>
      </w:r>
      <w:r w:rsidRPr="00B80F1C">
        <w:rPr>
          <w:sz w:val="24"/>
          <w:szCs w:val="24"/>
        </w:rPr>
        <w:br/>
      </w:r>
      <w:r w:rsidRPr="00B80F1C">
        <w:rPr>
          <w:sz w:val="24"/>
          <w:szCs w:val="24"/>
          <w:shd w:val="clear" w:color="auto" w:fill="FCFCFC"/>
        </w:rPr>
        <w:t xml:space="preserve">- Заручиться поддержкой администрации больницы и </w:t>
      </w:r>
      <w:r>
        <w:rPr>
          <w:sz w:val="24"/>
          <w:szCs w:val="24"/>
          <w:shd w:val="clear" w:color="auto" w:fill="FCFCFC"/>
        </w:rPr>
        <w:t>глав</w:t>
      </w:r>
      <w:r w:rsidRPr="00B80F1C">
        <w:rPr>
          <w:sz w:val="24"/>
          <w:szCs w:val="24"/>
          <w:shd w:val="clear" w:color="auto" w:fill="FCFCFC"/>
        </w:rPr>
        <w:t>врача</w:t>
      </w:r>
      <w:r>
        <w:rPr>
          <w:sz w:val="24"/>
          <w:szCs w:val="24"/>
          <w:shd w:val="clear" w:color="auto" w:fill="FCFCFC"/>
        </w:rPr>
        <w:t>, руководителя отделения и медсестер,</w:t>
      </w:r>
      <w:r w:rsidRPr="00B80F1C">
        <w:rPr>
          <w:sz w:val="24"/>
          <w:szCs w:val="24"/>
          <w:shd w:val="clear" w:color="auto" w:fill="FCFCFC"/>
        </w:rPr>
        <w:t xml:space="preserve"> перед началом программы.</w:t>
      </w:r>
      <w:r w:rsidRPr="00B80F1C">
        <w:rPr>
          <w:sz w:val="24"/>
          <w:szCs w:val="24"/>
        </w:rPr>
        <w:br/>
      </w:r>
      <w:r w:rsidRPr="00B80F1C">
        <w:rPr>
          <w:sz w:val="24"/>
          <w:szCs w:val="24"/>
          <w:shd w:val="clear" w:color="auto" w:fill="FCFCFC"/>
        </w:rPr>
        <w:t xml:space="preserve">б. </w:t>
      </w:r>
      <w:r>
        <w:rPr>
          <w:sz w:val="24"/>
          <w:szCs w:val="24"/>
          <w:shd w:val="clear" w:color="auto" w:fill="FCFCFC"/>
        </w:rPr>
        <w:t xml:space="preserve">Проверка </w:t>
      </w:r>
      <w:r w:rsidRPr="00B80F1C">
        <w:rPr>
          <w:sz w:val="24"/>
          <w:szCs w:val="24"/>
          <w:shd w:val="clear" w:color="auto" w:fill="FCFCFC"/>
        </w:rPr>
        <w:t>процесса и результатов</w:t>
      </w:r>
      <w:r>
        <w:rPr>
          <w:sz w:val="24"/>
          <w:szCs w:val="24"/>
          <w:shd w:val="clear" w:color="auto" w:fill="FCFCFC"/>
        </w:rPr>
        <w:t xml:space="preserve"> принятых  мер для определения эффективности  вмешательства. </w:t>
      </w:r>
      <w:r w:rsidRPr="00B80F1C">
        <w:rPr>
          <w:sz w:val="24"/>
          <w:szCs w:val="24"/>
        </w:rPr>
        <w:br/>
      </w:r>
      <w:r w:rsidRPr="00B80F1C">
        <w:rPr>
          <w:sz w:val="24"/>
          <w:szCs w:val="24"/>
          <w:shd w:val="clear" w:color="auto" w:fill="FCFCFC"/>
        </w:rPr>
        <w:t xml:space="preserve">c. Повторить </w:t>
      </w:r>
      <w:r w:rsidR="001F4166">
        <w:rPr>
          <w:sz w:val="24"/>
          <w:szCs w:val="24"/>
          <w:shd w:val="clear" w:color="auto" w:fill="FCFCFC"/>
        </w:rPr>
        <w:t xml:space="preserve">программы по профилактике и контролю </w:t>
      </w:r>
      <w:r w:rsidRPr="00B80F1C">
        <w:rPr>
          <w:sz w:val="24"/>
          <w:szCs w:val="24"/>
          <w:shd w:val="clear" w:color="auto" w:fill="FCFCFC"/>
        </w:rPr>
        <w:t>CDI-инфекции</w:t>
      </w:r>
      <w:r w:rsidR="001F4166">
        <w:rPr>
          <w:sz w:val="24"/>
          <w:szCs w:val="24"/>
          <w:shd w:val="clear" w:color="auto" w:fill="FCFCFC"/>
        </w:rPr>
        <w:t xml:space="preserve">  в других отделениях, определить, эффективны ли разработанные системы по лечению и уходу за пациентами</w:t>
      </w:r>
      <w:r w:rsidRPr="00B80F1C">
        <w:rPr>
          <w:sz w:val="24"/>
          <w:szCs w:val="24"/>
          <w:shd w:val="clear" w:color="auto" w:fill="FCFCFC"/>
        </w:rPr>
        <w:t>.</w:t>
      </w:r>
    </w:p>
    <w:p w:rsidR="001F4166" w:rsidRDefault="001F4166" w:rsidP="00B80F1C">
      <w:pPr>
        <w:pStyle w:val="a3"/>
        <w:rPr>
          <w:sz w:val="24"/>
          <w:szCs w:val="24"/>
          <w:shd w:val="clear" w:color="auto" w:fill="FCFCFC"/>
        </w:rPr>
      </w:pPr>
    </w:p>
    <w:p w:rsidR="001F4166" w:rsidRDefault="001F4166" w:rsidP="00B80F1C">
      <w:pPr>
        <w:pStyle w:val="a3"/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</w:pPr>
    </w:p>
    <w:p w:rsidR="001F4166" w:rsidRDefault="001F4166" w:rsidP="00B80F1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  <w:t>Раздел 4: Р</w:t>
      </w:r>
      <w:r w:rsidRPr="001F4166"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  <w:t xml:space="preserve">екомендации для осуществления профилактики и мониторинга </w:t>
      </w:r>
      <w:r>
        <w:rPr>
          <w:rFonts w:ascii="Arial" w:hAnsi="Arial" w:cs="Arial"/>
          <w:b/>
          <w:i/>
          <w:color w:val="222222"/>
          <w:sz w:val="21"/>
          <w:szCs w:val="21"/>
          <w:u w:val="single"/>
          <w:shd w:val="clear" w:color="auto" w:fill="FCFCFC"/>
        </w:rPr>
        <w:t>инфекции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1F4166" w:rsidRDefault="001F4166" w:rsidP="00B80F1C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В следующем разделе приведены рекомендации для предотвращения инфекции и мониторинга CDI. Они предназначены в помощь   больницам скорой помощи в определении приоритетов  реализации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их усилий по профилактике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  <w:lang w:val="en-US"/>
        </w:rPr>
        <w:t>CDI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. Критерии для классификации пользы рекомендаций и обоснованности доказательств описаны в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Таблице 2.</w:t>
      </w:r>
    </w:p>
    <w:p w:rsidR="001F4166" w:rsidRDefault="001F4166" w:rsidP="001F4166">
      <w:pPr>
        <w:pStyle w:val="a3"/>
        <w:numPr>
          <w:ilvl w:val="0"/>
          <w:numId w:val="6"/>
        </w:numPr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 w:rsidRPr="001F4166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CFCFC"/>
        </w:rPr>
        <w:lastRenderedPageBreak/>
        <w:t xml:space="preserve">Основные </w:t>
      </w:r>
      <w:r w:rsidR="00D97F0D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CFCFC"/>
        </w:rPr>
        <w:t xml:space="preserve">методики </w:t>
      </w:r>
      <w:r w:rsidRPr="001F4166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CFCFC"/>
        </w:rPr>
        <w:t>для мониторинга и предотвращения CDI: рекомендуется для всех бо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CFCFC"/>
        </w:rPr>
        <w:t>льниц</w:t>
      </w:r>
      <w:r w:rsidRPr="001F4166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CFCFC"/>
        </w:rPr>
        <w:t xml:space="preserve"> скорой помощи</w:t>
      </w:r>
    </w:p>
    <w:p w:rsidR="001F4166" w:rsidRDefault="001F4166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F4166">
        <w:rPr>
          <w:rFonts w:ascii="Arial" w:hAnsi="Arial" w:cs="Arial"/>
          <w:color w:val="222222"/>
          <w:sz w:val="21"/>
          <w:szCs w:val="21"/>
          <w:shd w:val="clear" w:color="auto" w:fill="FCFCFC"/>
        </w:rPr>
        <w:br/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А Компоненты программы профилактики CDI</w:t>
      </w:r>
      <w:r w:rsidRPr="00D97F0D">
        <w:rPr>
          <w:rFonts w:cstheme="minorHAnsi"/>
          <w:color w:val="222222"/>
          <w:sz w:val="24"/>
          <w:szCs w:val="24"/>
        </w:rPr>
        <w:br/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1. Используйте меры предосторожности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>при контакте с инфицированными пациентами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находящимися в одноместной 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палате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>(A-II для гигиены рук,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например, перчатки, B-III для</w:t>
      </w:r>
      <w:r w:rsid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халатов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 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и B-III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одноместной палаты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).</w:t>
      </w:r>
      <w:r w:rsidRPr="00D97F0D">
        <w:rPr>
          <w:rFonts w:cstheme="minorHAnsi"/>
          <w:color w:val="222222"/>
          <w:sz w:val="24"/>
          <w:szCs w:val="24"/>
        </w:rPr>
        <w:br/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a.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>Размещение пациентов с CDI производить с особой  предосторожностью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, чтобы снизить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распространение инфекции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D97F0D">
        <w:rPr>
          <w:rFonts w:cstheme="minorHAnsi"/>
          <w:color w:val="222222"/>
          <w:sz w:val="24"/>
          <w:szCs w:val="24"/>
        </w:rPr>
        <w:br/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-</w:t>
      </w:r>
      <w:r w:rsid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Размещение пациентов с 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  <w:lang w:val="en-US"/>
        </w:rPr>
        <w:t>CDI</w:t>
      </w:r>
      <w:r w:rsidR="00D97F0D" w:rsidRPr="00D97F0D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отдельной палате</w:t>
      </w:r>
      <w:r w:rsidRPr="00D97F0D">
        <w:rPr>
          <w:rFonts w:cstheme="minorHAnsi"/>
          <w:color w:val="222222"/>
          <w:sz w:val="24"/>
          <w:szCs w:val="24"/>
          <w:shd w:val="clear" w:color="auto" w:fill="FCFCFC"/>
        </w:rPr>
        <w:t>, если это доступно.</w:t>
      </w:r>
    </w:p>
    <w:p w:rsidR="00D97F0D" w:rsidRDefault="00D97F0D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-  Халат и перчатки размещать у входа в палату больного.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(a) Перчатки должны быть сразу же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сменены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, если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 них  есть  видимая грязь, либо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после прикосновения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к больному,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либо после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обработки поверхности,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либо после контакта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с материалами, загрязненными калом.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- Снимите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халат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и перчатки, прежде чем выйти из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палаты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- Проведение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>(по рекомендациям Центра контроля и профилактики заболеваний  или Всемирной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Организации Здравоохранения) соответствующей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гигиены рук на выходе из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палаты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больного.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- Группирование пациентов с CDI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должно быть приемлемым,  если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одноместные, отдельные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палаты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отсутствуют.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(а)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Размещение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пациентов с недержание стула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-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преимущественно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закрытых помещениях.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(b)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Нельзя формировать группы из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пациентов, которые имеют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разные виды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инфекции или колонизации </w:t>
      </w:r>
      <w:r w:rsidR="0041124E" w:rsidRPr="00997D40">
        <w:rPr>
          <w:rFonts w:cstheme="minorHAnsi"/>
          <w:color w:val="222222"/>
          <w:sz w:val="24"/>
          <w:szCs w:val="24"/>
          <w:shd w:val="clear" w:color="auto" w:fill="FCFCFC"/>
        </w:rPr>
        <w:t>разных эпидемически важных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 организмов (напр., VRE и MRSA).</w:t>
      </w:r>
      <w:r w:rsidRPr="00997D40">
        <w:rPr>
          <w:rFonts w:cstheme="minorHAnsi"/>
          <w:color w:val="222222"/>
          <w:sz w:val="24"/>
          <w:szCs w:val="24"/>
        </w:rPr>
        <w:br/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(c) </w:t>
      </w:r>
      <w:r w:rsidR="00997D40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Снимать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халаты и перчатки и </w:t>
      </w:r>
      <w:r w:rsidR="00997D40" w:rsidRPr="00997D40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проводить гигиеническую обработку </w:t>
      </w:r>
      <w:r w:rsidRPr="00997D40">
        <w:rPr>
          <w:rFonts w:cstheme="minorHAnsi"/>
          <w:color w:val="222222"/>
          <w:sz w:val="24"/>
          <w:szCs w:val="24"/>
          <w:shd w:val="clear" w:color="auto" w:fill="FCFCFC"/>
        </w:rPr>
        <w:t>рук при переходе от одного пациента к другому.</w:t>
      </w:r>
    </w:p>
    <w:p w:rsidR="00997D40" w:rsidRDefault="00997D40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716E5F" w:rsidRDefault="00997D40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>б. Обеспечить достаточные, легкодоступные меры предосторожности.</w:t>
      </w:r>
      <w:r w:rsidRPr="00923434">
        <w:rPr>
          <w:rFonts w:cstheme="minorHAnsi"/>
          <w:color w:val="222222"/>
          <w:sz w:val="24"/>
          <w:szCs w:val="24"/>
        </w:rPr>
        <w:br/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>- Управление орг</w:t>
      </w:r>
      <w:r w:rsidR="00923434"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анизаций несут ответственность за необходимые поставки защитного </w:t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 оборудования (например, халаты и перчатки) и</w:t>
      </w:r>
      <w:r w:rsidR="00923434"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 доступные гигиенические средства для обработки рук</w:t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23434">
        <w:rPr>
          <w:rFonts w:cstheme="minorHAnsi"/>
          <w:color w:val="222222"/>
          <w:sz w:val="24"/>
          <w:szCs w:val="24"/>
        </w:rPr>
        <w:br/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>- Возложить ответственность за мон</w:t>
      </w:r>
      <w:r w:rsidR="00923434" w:rsidRPr="00923434">
        <w:rPr>
          <w:rFonts w:cstheme="minorHAnsi"/>
          <w:color w:val="222222"/>
          <w:sz w:val="24"/>
          <w:szCs w:val="24"/>
          <w:shd w:val="clear" w:color="auto" w:fill="FCFCFC"/>
        </w:rPr>
        <w:t>иторинг доступности и пополнения</w:t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 расходных </w:t>
      </w:r>
      <w:r w:rsidR="00923434"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защитных </w:t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 xml:space="preserve">материалов </w:t>
      </w:r>
      <w:r w:rsidR="00923434" w:rsidRPr="00923434">
        <w:rPr>
          <w:rFonts w:cstheme="minorHAnsi"/>
          <w:color w:val="222222"/>
          <w:sz w:val="24"/>
          <w:szCs w:val="24"/>
          <w:shd w:val="clear" w:color="auto" w:fill="FCFCFC"/>
        </w:rPr>
        <w:t>на специальный медицинский персонал</w:t>
      </w:r>
      <w:r w:rsidRPr="00923434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923434" w:rsidRPr="00716E5F" w:rsidRDefault="00997D40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c. Критерии для прекращения 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>мер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</w:t>
      </w:r>
      <w:r w:rsidRPr="00716E5F">
        <w:rPr>
          <w:rFonts w:cstheme="minorHAnsi"/>
          <w:color w:val="222222"/>
          <w:sz w:val="24"/>
          <w:szCs w:val="24"/>
        </w:rPr>
        <w:br/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- Centers for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Disease Control and Prevention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настоящее время рекомендует 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продолжать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меры предосторожности 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>на всем протяжении болезни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, при уходе за больными с CDI.</w:t>
      </w:r>
      <w:r w:rsidRPr="00716E5F">
        <w:rPr>
          <w:rFonts w:cstheme="minorHAnsi"/>
          <w:color w:val="222222"/>
          <w:sz w:val="24"/>
          <w:szCs w:val="24"/>
        </w:rPr>
        <w:br/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Некоторые спе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циалисты рекомендуют постоянные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меры предосторожности, по крайней мере, в течение 48 часов после</w:t>
      </w:r>
      <w:r w:rsidR="00923434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первого случая диареи. </w:t>
      </w:r>
    </w:p>
    <w:p w:rsidR="00997D40" w:rsidRPr="00716E5F" w:rsidRDefault="00923434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Распространение спор включае</w:t>
      </w:r>
      <w:r w:rsidR="00997D40" w:rsidRPr="00716E5F">
        <w:rPr>
          <w:rFonts w:cstheme="minorHAnsi"/>
          <w:color w:val="222222"/>
          <w:sz w:val="24"/>
          <w:szCs w:val="24"/>
          <w:shd w:val="clear" w:color="auto" w:fill="FCFCFC"/>
        </w:rPr>
        <w:t>т в себя следующее:</w:t>
      </w:r>
    </w:p>
    <w:p w:rsidR="00923434" w:rsidRPr="00716E5F" w:rsidRDefault="00923434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(a) Бессимптомно колониз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ированные  пациенты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(в том числе, во многих случаях, успешно лечится CDI)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. У которых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продолжае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т сокращать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ся количество спор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C. difficile, но количество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спор и степень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загрязнения не столь велик,</w:t>
      </w:r>
      <w:r w:rsidR="00716E5F" w:rsidRPr="00716E5F">
        <w:rPr>
          <w:rFonts w:cstheme="minorHAnsi"/>
          <w:color w:val="222222"/>
          <w:sz w:val="24"/>
          <w:szCs w:val="24"/>
        </w:rPr>
        <w:t xml:space="preserve">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как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у пациентов с активной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CDI. В настоящее время нет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данных, подтверждающих изоляцию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бессимптомных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носителей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  <w:lang w:val="en-US"/>
        </w:rPr>
        <w:t>CDI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Pr="00716E5F">
        <w:rPr>
          <w:rFonts w:cstheme="minorHAnsi"/>
          <w:color w:val="222222"/>
          <w:sz w:val="24"/>
          <w:szCs w:val="24"/>
        </w:rPr>
        <w:br/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(b) Продление продолжительности изоляции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пациентов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с CDI рекомендуется, когда не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эффективно  обычное лечение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CDI</w:t>
      </w:r>
      <w:r w:rsidR="00716E5F" w:rsidRPr="00716E5F">
        <w:rPr>
          <w:rFonts w:cstheme="minorHAnsi"/>
          <w:color w:val="222222"/>
          <w:sz w:val="24"/>
          <w:szCs w:val="24"/>
        </w:rPr>
        <w:t xml:space="preserve">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(см.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ниже: II. Специальные подходы для п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рофилактики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CDI). Аналогичным образом, нет никаких данных, позволяющих определить эффективность</w:t>
      </w:r>
      <w:r w:rsidRPr="00716E5F">
        <w:rPr>
          <w:rFonts w:cstheme="minorHAnsi"/>
          <w:color w:val="222222"/>
          <w:sz w:val="24"/>
          <w:szCs w:val="24"/>
        </w:rPr>
        <w:t xml:space="preserve"> </w:t>
      </w:r>
      <w:r w:rsidR="00716E5F" w:rsidRPr="00716E5F">
        <w:rPr>
          <w:rFonts w:cstheme="minorHAnsi"/>
          <w:color w:val="222222"/>
          <w:sz w:val="24"/>
          <w:szCs w:val="24"/>
          <w:shd w:val="clear" w:color="auto" w:fill="FCFCFC"/>
        </w:rPr>
        <w:t>этой практики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716E5F" w:rsidRDefault="00716E5F" w:rsidP="001F416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716E5F" w:rsidRPr="00716E5F" w:rsidRDefault="00716E5F" w:rsidP="001F4166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716E5F">
        <w:rPr>
          <w:rFonts w:cstheme="minorHAnsi"/>
          <w:i/>
          <w:color w:val="222222"/>
          <w:sz w:val="24"/>
          <w:szCs w:val="24"/>
          <w:shd w:val="clear" w:color="auto" w:fill="FCFCFC"/>
        </w:rPr>
        <w:t>2. Обеспечение уборки и дезинфекции оборудования и окружающей среды</w:t>
      </w:r>
      <w:r w:rsidRPr="00716E5F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</w:p>
    <w:p w:rsidR="00716E5F" w:rsidRPr="00B27456" w:rsidRDefault="00716E5F" w:rsidP="001F416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(Б-III в отношении оборудования и B-II для окружающей среды).</w:t>
      </w:r>
      <w:r w:rsidRPr="00B2745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a. Споры C. difficile загрязняют окружающую среду, в которой размещены пациенты и оборудование, используемое для ухода за ними. Уборка и дезинфекция включают в себя следующее:</w:t>
      </w:r>
    </w:p>
    <w:p w:rsidR="00B27456" w:rsidRPr="00B27456" w:rsidRDefault="00716E5F" w:rsidP="001F416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Обстановка в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палате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в том числе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: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прикроватные тумбочки, кровать, мебель, раковина, полы, комоды, и туалеты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B2745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Обору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дования по уходу за пациентами (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что неп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осредственно касается пациентов), 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таких как термометры, стетоскопы, и 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аппараты 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для измерения кровяного давления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B2745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lastRenderedPageBreak/>
        <w:t>- “Хай-тач” (то есть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те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которые часто трогают) поверхности, такие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как дверные ручки и 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капельницы  для 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внутривенного введения жидкости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</w:p>
    <w:p w:rsidR="00716E5F" w:rsidRPr="00B27456" w:rsidRDefault="00716E5F" w:rsidP="001F4166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б. C. difficile, </w:t>
      </w:r>
      <w:r w:rsidR="00B27456"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таким образом, загрязнит очень мало поверхностей в палате</w:t>
      </w:r>
      <w:r w:rsidRPr="00B27456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пациента.</w:t>
      </w:r>
    </w:p>
    <w:p w:rsidR="00923434" w:rsidRDefault="00923434" w:rsidP="001F416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923434" w:rsidRPr="00923434" w:rsidRDefault="00923434" w:rsidP="001F4166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  <w:sectPr w:rsidR="00923434" w:rsidRPr="00923434" w:rsidSect="006F723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6060"/>
      </w:tblGrid>
      <w:tr w:rsidR="000737B1" w:rsidRPr="001B0CD8" w:rsidTr="000737B1">
        <w:trPr>
          <w:trHeight w:val="510"/>
        </w:trPr>
        <w:tc>
          <w:tcPr>
            <w:tcW w:w="10530" w:type="dxa"/>
            <w:gridSpan w:val="2"/>
          </w:tcPr>
          <w:p w:rsidR="000737B1" w:rsidRPr="001B0CD8" w:rsidRDefault="000737B1" w:rsidP="00923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lastRenderedPageBreak/>
              <w:t>Таблица 2.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9234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Эффективность р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 xml:space="preserve">екомендации и </w:t>
            </w:r>
            <w:r w:rsidR="0092343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обоснованность д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оказательств.</w:t>
            </w:r>
          </w:p>
        </w:tc>
      </w:tr>
      <w:tr w:rsidR="000737B1" w:rsidRPr="001B0CD8" w:rsidTr="000737B1">
        <w:trPr>
          <w:trHeight w:val="480"/>
        </w:trPr>
        <w:tc>
          <w:tcPr>
            <w:tcW w:w="4470" w:type="dxa"/>
          </w:tcPr>
          <w:p w:rsidR="000737B1" w:rsidRPr="001B0CD8" w:rsidRDefault="000737B1" w:rsidP="005A5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Категория/класс</w:t>
            </w:r>
          </w:p>
        </w:tc>
        <w:tc>
          <w:tcPr>
            <w:tcW w:w="6060" w:type="dxa"/>
          </w:tcPr>
          <w:p w:rsidR="000737B1" w:rsidRPr="001B0CD8" w:rsidRDefault="00923434" w:rsidP="005A52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7B1" w:rsidRPr="001B0CD8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</w:tc>
      </w:tr>
      <w:tr w:rsidR="000737B1" w:rsidRPr="001B0CD8" w:rsidTr="000737B1">
        <w:trPr>
          <w:trHeight w:val="1515"/>
        </w:trPr>
        <w:tc>
          <w:tcPr>
            <w:tcW w:w="4470" w:type="dxa"/>
          </w:tcPr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Эффективность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рекомендации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A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B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C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Качество доказательств.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II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0737B1" w:rsidRPr="00B27456" w:rsidRDefault="000737B1" w:rsidP="00B27456">
            <w:pPr>
              <w:pStyle w:val="a3"/>
              <w:rPr>
                <w:sz w:val="24"/>
                <w:szCs w:val="24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III</w:t>
            </w:r>
          </w:p>
        </w:tc>
        <w:tc>
          <w:tcPr>
            <w:tcW w:w="6060" w:type="dxa"/>
          </w:tcPr>
          <w:p w:rsidR="00B27456" w:rsidRDefault="00B27456" w:rsidP="00B27456">
            <w:pPr>
              <w:pStyle w:val="a3"/>
              <w:rPr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0737B1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 xml:space="preserve">Достаточно доказательств, чтобы </w:t>
            </w:r>
            <w:r w:rsidR="00B27456">
              <w:rPr>
                <w:sz w:val="24"/>
                <w:szCs w:val="24"/>
                <w:shd w:val="clear" w:color="auto" w:fill="FCFCFC"/>
              </w:rPr>
              <w:t xml:space="preserve">осуществить </w:t>
            </w:r>
            <w:r w:rsidRPr="00B27456">
              <w:rPr>
                <w:sz w:val="24"/>
                <w:szCs w:val="24"/>
                <w:shd w:val="clear" w:color="auto" w:fill="FCFCFC"/>
              </w:rPr>
              <w:t>рекомендацию по применению</w:t>
            </w:r>
            <w:r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«Средние»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доказательства, чтобы поддержать рекомендацию по применению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Мало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доказательств в поддержку рекомендации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Доказательства от показателя  больше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 xml:space="preserve">1 </w:t>
            </w:r>
            <w:r>
              <w:rPr>
                <w:sz w:val="24"/>
                <w:szCs w:val="24"/>
                <w:shd w:val="clear" w:color="auto" w:fill="FCFCFC"/>
              </w:rPr>
              <w:t xml:space="preserve">=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правильно</w:t>
            </w:r>
            <w:r>
              <w:rPr>
                <w:sz w:val="24"/>
                <w:szCs w:val="24"/>
                <w:shd w:val="clear" w:color="auto" w:fill="FCFCFC"/>
              </w:rPr>
              <w:t xml:space="preserve">е,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рандомизированное, контролируемое исследование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B27456" w:rsidRDefault="00B27456" w:rsidP="00B27456">
            <w:pPr>
              <w:pStyle w:val="a3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Доказательства от показателя больше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1</w:t>
            </w:r>
            <w:r>
              <w:rPr>
                <w:sz w:val="24"/>
                <w:szCs w:val="24"/>
                <w:shd w:val="clear" w:color="auto" w:fill="FCFCFC"/>
              </w:rPr>
              <w:t xml:space="preserve"> =  хорошо спланированные клинические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 xml:space="preserve"> испытания, без</w:t>
            </w:r>
            <w:r w:rsidR="000737B1" w:rsidRPr="00B27456">
              <w:rPr>
                <w:sz w:val="24"/>
                <w:szCs w:val="24"/>
              </w:rPr>
              <w:br/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рандомизации; из когорты или " случай-контроль " аналити</w:t>
            </w:r>
            <w:r>
              <w:rPr>
                <w:sz w:val="24"/>
                <w:szCs w:val="24"/>
                <w:shd w:val="clear" w:color="auto" w:fill="FCFCFC"/>
              </w:rPr>
              <w:t>ческих</w:t>
            </w:r>
            <w:r>
              <w:rPr>
                <w:sz w:val="24"/>
                <w:szCs w:val="24"/>
              </w:rPr>
              <w:t xml:space="preserve">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ис</w:t>
            </w:r>
            <w:r>
              <w:rPr>
                <w:sz w:val="24"/>
                <w:szCs w:val="24"/>
                <w:shd w:val="clear" w:color="auto" w:fill="FCFCFC"/>
              </w:rPr>
              <w:t xml:space="preserve">следований (предпочтительно больше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1 центр</w:t>
            </w:r>
            <w:r>
              <w:rPr>
                <w:sz w:val="24"/>
                <w:szCs w:val="24"/>
                <w:shd w:val="clear" w:color="auto" w:fill="FCFCFC"/>
              </w:rPr>
              <w:t>а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); из нескольких</w:t>
            </w:r>
            <w:r>
              <w:rPr>
                <w:sz w:val="24"/>
                <w:szCs w:val="24"/>
              </w:rPr>
              <w:t xml:space="preserve"> </w:t>
            </w:r>
            <w:r w:rsidR="00C86497">
              <w:rPr>
                <w:sz w:val="24"/>
                <w:szCs w:val="24"/>
                <w:shd w:val="clear" w:color="auto" w:fill="FCFCFC"/>
              </w:rPr>
              <w:t>временных рядов; или из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 xml:space="preserve"> впечатляющих результатов от </w:t>
            </w:r>
            <w:r w:rsidR="00C86497">
              <w:rPr>
                <w:sz w:val="24"/>
                <w:szCs w:val="24"/>
                <w:shd w:val="clear" w:color="auto" w:fill="FCFCFC"/>
              </w:rPr>
              <w:t xml:space="preserve">неконтролируемых </w:t>
            </w:r>
            <w:r w:rsidR="000737B1" w:rsidRPr="00B27456">
              <w:rPr>
                <w:sz w:val="24"/>
                <w:szCs w:val="24"/>
                <w:shd w:val="clear" w:color="auto" w:fill="FCFCFC"/>
              </w:rPr>
              <w:t>эксперимент</w:t>
            </w:r>
            <w:r w:rsidR="00C86497">
              <w:rPr>
                <w:sz w:val="24"/>
                <w:szCs w:val="24"/>
                <w:shd w:val="clear" w:color="auto" w:fill="FCFCFC"/>
              </w:rPr>
              <w:t>ов</w:t>
            </w:r>
            <w:r w:rsidR="000737B1" w:rsidRPr="00B27456">
              <w:rPr>
                <w:sz w:val="24"/>
                <w:szCs w:val="24"/>
              </w:rPr>
              <w:br/>
            </w:r>
          </w:p>
          <w:p w:rsidR="000737B1" w:rsidRPr="00B27456" w:rsidRDefault="000737B1" w:rsidP="00B27456">
            <w:pPr>
              <w:pStyle w:val="a3"/>
              <w:rPr>
                <w:sz w:val="24"/>
                <w:szCs w:val="24"/>
              </w:rPr>
            </w:pPr>
            <w:r w:rsidRPr="00B27456">
              <w:rPr>
                <w:sz w:val="24"/>
                <w:szCs w:val="24"/>
                <w:shd w:val="clear" w:color="auto" w:fill="FCFCFC"/>
              </w:rPr>
              <w:t>Доказательства от мн</w:t>
            </w:r>
            <w:r w:rsidR="00C86497">
              <w:rPr>
                <w:sz w:val="24"/>
                <w:szCs w:val="24"/>
                <w:shd w:val="clear" w:color="auto" w:fill="FCFCFC"/>
              </w:rPr>
              <w:t xml:space="preserve">ения признанных авторитетов, </w:t>
            </w:r>
            <w:r w:rsidRPr="00B27456">
              <w:rPr>
                <w:sz w:val="24"/>
                <w:szCs w:val="24"/>
                <w:shd w:val="clear" w:color="auto" w:fill="FCFCFC"/>
              </w:rPr>
              <w:t>основ</w:t>
            </w:r>
            <w:r w:rsidR="00C86497">
              <w:rPr>
                <w:sz w:val="24"/>
                <w:szCs w:val="24"/>
                <w:shd w:val="clear" w:color="auto" w:fill="FCFCFC"/>
              </w:rPr>
              <w:t xml:space="preserve">анные </w:t>
            </w:r>
            <w:r w:rsidRPr="00B27456">
              <w:rPr>
                <w:sz w:val="24"/>
                <w:szCs w:val="24"/>
                <w:shd w:val="clear" w:color="auto" w:fill="FCFCFC"/>
              </w:rPr>
              <w:t>на клиническом опыте, описательных исследований или докладов</w:t>
            </w:r>
            <w:r w:rsidR="00C86497">
              <w:rPr>
                <w:sz w:val="24"/>
                <w:szCs w:val="24"/>
              </w:rPr>
              <w:t xml:space="preserve"> </w:t>
            </w:r>
            <w:r w:rsidRPr="00B27456">
              <w:rPr>
                <w:sz w:val="24"/>
                <w:szCs w:val="24"/>
                <w:shd w:val="clear" w:color="auto" w:fill="FCFCFC"/>
              </w:rPr>
              <w:t>экспертных комиссий</w:t>
            </w:r>
          </w:p>
        </w:tc>
      </w:tr>
      <w:tr w:rsidR="000737B1" w:rsidRPr="00C86497" w:rsidTr="000737B1">
        <w:trPr>
          <w:trHeight w:val="945"/>
        </w:trPr>
        <w:tc>
          <w:tcPr>
            <w:tcW w:w="10530" w:type="dxa"/>
            <w:gridSpan w:val="2"/>
          </w:tcPr>
          <w:p w:rsidR="000737B1" w:rsidRPr="00C86497" w:rsidRDefault="000737B1" w:rsidP="00C8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Примечание.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Адаптировано</w:t>
            </w:r>
            <w:r w:rsidRPr="00C864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из</w:t>
            </w:r>
            <w:r w:rsidRPr="00C864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  <w:lang w:val="en-US"/>
              </w:rPr>
              <w:t xml:space="preserve"> Canadian Task Force </w:t>
            </w:r>
            <w:r w:rsidRPr="001B0CD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по</w:t>
            </w:r>
            <w:r w:rsidRPr="00C864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r w:rsidR="00C86497" w:rsidRPr="00C86497">
              <w:rPr>
                <w:rFonts w:cstheme="minorHAnsi"/>
                <w:sz w:val="24"/>
                <w:szCs w:val="24"/>
                <w:lang w:val="en-US"/>
              </w:rPr>
              <w:t>Periodic Health Examination</w:t>
            </w:r>
            <w:r w:rsidR="00C86497" w:rsidRPr="00C8649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  <w:lang w:val="en-US"/>
              </w:rPr>
              <w:t>.</w:t>
            </w:r>
          </w:p>
        </w:tc>
      </w:tr>
    </w:tbl>
    <w:p w:rsidR="00E269E1" w:rsidRPr="00C86497" w:rsidRDefault="00E269E1" w:rsidP="005A5251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sectPr w:rsidR="00E269E1" w:rsidRPr="00C86497" w:rsidSect="00A847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37B1" w:rsidRDefault="000737B1" w:rsidP="003270C9">
      <w:pPr>
        <w:pStyle w:val="a3"/>
        <w:rPr>
          <w:shd w:val="clear" w:color="auto" w:fill="FCFCFC"/>
        </w:rPr>
      </w:pPr>
    </w:p>
    <w:p w:rsidR="00C86497" w:rsidRDefault="00C86497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c. Загрязненных поверхностей и оборудования </w:t>
      </w:r>
      <w:r w:rsidR="00A86E72" w:rsidRPr="00EE22D4">
        <w:rPr>
          <w:rFonts w:cstheme="minorHAnsi"/>
          <w:color w:val="222222"/>
          <w:sz w:val="24"/>
          <w:szCs w:val="24"/>
          <w:shd w:val="clear" w:color="auto" w:fill="FCFCFC"/>
        </w:rPr>
        <w:t>(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потенциальных резервуаров для передачи C. </w:t>
      </w:r>
      <w:r w:rsidR="00A86E72" w:rsidRPr="00EE22D4">
        <w:rPr>
          <w:rFonts w:cstheme="minorHAnsi"/>
          <w:color w:val="222222"/>
          <w:sz w:val="24"/>
          <w:szCs w:val="24"/>
          <w:shd w:val="clear" w:color="auto" w:fill="FCFCFC"/>
        </w:rPr>
        <w:t>D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ifficile</w:t>
      </w:r>
      <w:r w:rsidR="00A86E72" w:rsidRPr="00EE22D4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EE22D4">
        <w:rPr>
          <w:rFonts w:cstheme="minorHAnsi"/>
          <w:color w:val="222222"/>
          <w:sz w:val="24"/>
          <w:szCs w:val="24"/>
        </w:rPr>
        <w:br/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- Последние </w:t>
      </w:r>
      <w:r w:rsidR="00A86E72" w:rsidRPr="00EE22D4">
        <w:rPr>
          <w:rFonts w:cstheme="minorHAnsi"/>
          <w:color w:val="222222"/>
          <w:sz w:val="24"/>
          <w:szCs w:val="24"/>
          <w:shd w:val="clear" w:color="auto" w:fill="FCFCFC"/>
        </w:rPr>
        <w:t>основны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е принципы  изложенны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A86E72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в протоколах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окружающей дезинфекции.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На данный момент в США нет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(по данным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US Environmental Protection Agency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) зарегистрированных продуктов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необходимых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для инактивации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спор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C. difficile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. Противоречивы данные об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инактивации спор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необходимо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й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предотвращения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передачи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C. difficile, особенно в обстановке эндемичности.</w:t>
      </w:r>
      <w:r w:rsidRPr="00EE22D4">
        <w:rPr>
          <w:rFonts w:cstheme="minorHAnsi"/>
          <w:color w:val="222222"/>
          <w:sz w:val="24"/>
          <w:szCs w:val="24"/>
        </w:rPr>
        <w:br/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- Учреждения должны рассмотреть вопрос об использовании 1 : 10 разбавление гипохлорита натрия (бытовой отбеливатель) для дезинфекции окружающей среды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в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режиме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вспышки и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>гиперэндемичности,  в сочетании с другими инфекциями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с учетом мер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профилактики и контроля (см. ниже): II. Специальные Подходы для Профилактики CDI). Отбеливатель раствор должен </w:t>
      </w:r>
      <w:r w:rsidR="00EE22D4" w:rsidRPr="00EE22D4">
        <w:rPr>
          <w:rFonts w:cstheme="minorHAnsi"/>
          <w:color w:val="222222"/>
          <w:sz w:val="24"/>
          <w:szCs w:val="24"/>
          <w:shd w:val="clear" w:color="auto" w:fill="FCFCFC"/>
        </w:rPr>
        <w:t xml:space="preserve">контактировать с поверхностью </w:t>
      </w:r>
      <w:r w:rsidRPr="00EE22D4">
        <w:rPr>
          <w:rFonts w:cstheme="minorHAnsi"/>
          <w:color w:val="222222"/>
          <w:sz w:val="24"/>
          <w:szCs w:val="24"/>
          <w:shd w:val="clear" w:color="auto" w:fill="FCFCFC"/>
        </w:rPr>
        <w:t>не менее 10 минут.</w:t>
      </w:r>
    </w:p>
    <w:p w:rsidR="00EE22D4" w:rsidRDefault="00EE22D4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EE22D4" w:rsidRPr="00D46A3C" w:rsidRDefault="00EE22D4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lastRenderedPageBreak/>
        <w:t>d. Разработать и внедрить протоколы для дезинфекции оборудования и окружающей среды.</w:t>
      </w:r>
      <w:r w:rsidRPr="00D46A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На регулярной основе оценивать соблюдение протоколов и адекватности очистки.</w:t>
      </w:r>
      <w:r w:rsidRPr="00D46A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- Оценить адекватность уборка перед 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очисткой гигиеническими веществами (например, дезинфицирующими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средства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ми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). Есл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 очистка не является адекватной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следует повторить ее перед обработкой химическими чистящими веществами </w:t>
      </w:r>
      <w:r w:rsidR="00B13D92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(см. ниже: II. Специальные подходы для п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рофилактики CDI).</w:t>
      </w:r>
      <w:r w:rsidRPr="00D46A3C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- Из-за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частой смены персонала, занимающегося уборкой, следует его часто обучать технике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надлежащей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уборки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 Обеспечить, чтобы обучение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кадров 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проводилось</w:t>
      </w:r>
      <w:r w:rsidR="00D46A3C"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 их родном языке</w:t>
      </w:r>
      <w:r w:rsidRPr="00D46A3C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</w:p>
    <w:p w:rsidR="00D46A3C" w:rsidRDefault="00D46A3C" w:rsidP="003270C9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D46A3C" w:rsidRDefault="00D46A3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e.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Выделите некритическому  пациенту такие предметы ухода за больными,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как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манжеты для измерения  артериального давления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, стетоскопы, термометры, чтобы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они использовались только одним больным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 CDI.</w:t>
      </w:r>
      <w:r w:rsidRPr="00B13D92">
        <w:rPr>
          <w:rFonts w:cstheme="minorHAnsi"/>
          <w:color w:val="222222"/>
          <w:sz w:val="24"/>
          <w:szCs w:val="24"/>
        </w:rPr>
        <w:br/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- Когда это не пред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ставляется возможным, обеспечьте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надлежащую очистку и дезинфекцию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предметы общего пользования пациентами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. Убедитесь, что рекомендации производителей по времени контакта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с дезинфицирующими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средств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ами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соблюдаются.</w:t>
      </w:r>
      <w:r w:rsidRPr="00B13D92">
        <w:rPr>
          <w:rFonts w:cstheme="minorHAnsi"/>
          <w:color w:val="222222"/>
          <w:sz w:val="24"/>
          <w:szCs w:val="24"/>
        </w:rPr>
        <w:br/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3. Реализуйте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 базе лабор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аторий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системы оповещения, чтобы обеспечить немедленное уведомление, предупреждение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об инфекции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и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осуществление  контроля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персонала и клинического персонала о больных с впервые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поставленным</w:t>
      </w:r>
      <w:r w:rsidR="00D328A3" w:rsidRPr="00B13D92">
        <w:rPr>
          <w:rFonts w:cstheme="minorHAnsi"/>
          <w:color w:val="222222"/>
          <w:sz w:val="24"/>
          <w:szCs w:val="24"/>
        </w:rPr>
        <w:t xml:space="preserve"> 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диагноз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ом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CDI (Б-III).</w:t>
      </w:r>
      <w:r w:rsidRPr="00B13D92">
        <w:rPr>
          <w:rFonts w:cstheme="minorHAnsi"/>
          <w:color w:val="222222"/>
          <w:sz w:val="24"/>
          <w:szCs w:val="24"/>
        </w:rPr>
        <w:br/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a.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С п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ациент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ом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 CDI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своевременно должны быть применены меры предосторожности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, важно, ч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то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бы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предупреждение системы б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ыло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разработано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между лабораторией и </w:t>
      </w:r>
      <w:r w:rsidR="00D328A3" w:rsidRPr="00B13D92">
        <w:rPr>
          <w:rFonts w:cstheme="minorHAnsi"/>
          <w:color w:val="222222"/>
          <w:sz w:val="24"/>
          <w:szCs w:val="24"/>
          <w:shd w:val="clear" w:color="auto" w:fill="FCFCFC"/>
        </w:rPr>
        <w:t>контролем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персоналом и клиническим персоналом, осуществляющим внимательный 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уход за пациентом. Эта система оповещения должна немедленно уведомить 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о 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проф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илактике и борьбе с инфекциями  клинический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B13D92">
        <w:rPr>
          <w:rFonts w:cstheme="minorHAnsi"/>
          <w:color w:val="222222"/>
          <w:sz w:val="24"/>
          <w:szCs w:val="24"/>
        </w:rPr>
        <w:br/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когда 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у 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пациент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а впервые диагностирована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CDI.</w:t>
      </w:r>
      <w:r w:rsidRPr="00B13D92">
        <w:rPr>
          <w:rFonts w:cstheme="minorHAnsi"/>
          <w:color w:val="222222"/>
          <w:sz w:val="24"/>
          <w:szCs w:val="24"/>
        </w:rPr>
        <w:br/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б. Существует множество методов, с помощью которых эта ин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формация может быть передана, и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некоторые 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методы оповещения включают факс, телефонный з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вонок, и пейдж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ерное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 оповещение, или защищ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енные автоматизированные электронные оповещения</w:t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B13D92">
        <w:rPr>
          <w:rFonts w:cstheme="minorHAnsi"/>
          <w:color w:val="222222"/>
          <w:sz w:val="24"/>
          <w:szCs w:val="24"/>
        </w:rPr>
        <w:br/>
      </w:r>
      <w:r w:rsidRPr="00B13D92">
        <w:rPr>
          <w:rFonts w:cstheme="minorHAnsi"/>
          <w:color w:val="222222"/>
          <w:sz w:val="24"/>
          <w:szCs w:val="24"/>
          <w:shd w:val="clear" w:color="auto" w:fill="FCFCFC"/>
        </w:rPr>
        <w:t xml:space="preserve">- Система оповещения не должны полагаться на передачу факсов в одиночку, потому что могут быть задержки с момента отправки сообщения, чтобы </w:t>
      </w:r>
      <w:r w:rsidR="00B13D92" w:rsidRPr="00B13D92">
        <w:rPr>
          <w:rFonts w:cstheme="minorHAnsi"/>
          <w:color w:val="222222"/>
          <w:sz w:val="24"/>
          <w:szCs w:val="24"/>
          <w:shd w:val="clear" w:color="auto" w:fill="FCFCFC"/>
        </w:rPr>
        <w:t>при оказании медицинских услуг не терялось время.</w:t>
      </w:r>
    </w:p>
    <w:p w:rsidR="00B13D92" w:rsidRDefault="00B13D9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B13D92" w:rsidRPr="00013304" w:rsidRDefault="00B13D92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4. Проведение CDI наблюдения, анализ и отчет о CDI данных (Б-III).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a. Как минимум, в расчете на медицинское учреждение, болезни,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организовывать работу на разных уровнях в соответствии с уровнем заболеваемости и тяжестью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  <w:lang w:val="en-US"/>
        </w:rPr>
        <w:t>CDI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(Табл. 1).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б. Обеспечить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персонал данными о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для принятия мер и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предотвращение процесса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инфицирования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чтобы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 работе участвовали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основные заинтересованные стороны, включая старших руководителей, врачей, среднего медицинского персонала и врачей других специальностей.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c. Обеспечить процесс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лечения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принятие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результат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ивных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мер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изложенных в “показатели р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езультативности”,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у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соответствующих сотрудников больницы и администраторов на регулярной основе.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Частота, с которой эти данные предоставляются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будет зависеть от существующей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 больнице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отчетности и тип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е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собираемых данных. Эти данные могут быть добавлены к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рутинной оценке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качества и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отчетам о повышении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производительности.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64BFB" w:rsidRPr="00013304" w:rsidRDefault="00B13D92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5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. Обучать медицинский персонал и администрацию больницы данным о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CDI (Б-III).</w:t>
      </w:r>
    </w:p>
    <w:p w:rsidR="00B13D92" w:rsidRPr="00013304" w:rsidRDefault="00564BFB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a. Включающие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 себя факторы риска, пути передачи, местные CDI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проявления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результаты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лечения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пациентов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собственно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их лечение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профилакти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ческие меры (в том числе Центров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по Контролю и Профилактике Заболеваний и рекомендации Всемирной Организации Здравоохранения относительно надлежащей гигиены рук,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мер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предосторожности, и управление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организмами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 множественной лекарственной устойчивостью).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13304" w:rsidRDefault="00B13D92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6. Обучение пациентов и их семей, о CDI (Б-III).</w:t>
      </w:r>
      <w:r w:rsidRPr="0001330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a. Хотя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это обучение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часто не рассматриваются как часть программы по снижению передачи лекарственно-устойчивых организмов, правильное образование может помочь 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свести на нет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опасения </w:t>
      </w:r>
      <w:r w:rsidR="00564BFB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пациентов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размещаемых в изоляции.</w:t>
      </w:r>
    </w:p>
    <w:p w:rsidR="00B13D92" w:rsidRDefault="00564BFB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lastRenderedPageBreak/>
        <w:t>- Необходимо в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клю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чать информацию о предполагаемых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вопросы: общие сведения о CDI, колон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изации против инфекции, больничные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CDI программы профилактики, компоненты и обоснование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мер предосторожности,  риск передачи возбудителя семье и посетителям 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в стационаре и после выписки. Полезные материалы могут включать обучение пациентов 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на соответствующем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язык</w:t>
      </w:r>
      <w:r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е и использование пациентом</w:t>
      </w:r>
      <w:r w:rsidR="00B13D92" w:rsidRPr="00013304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образовательных каналов, Web-сайтов, или VHS и DVD.</w:t>
      </w:r>
    </w:p>
    <w:p w:rsidR="007E73DD" w:rsidRDefault="007E73DD" w:rsidP="003270C9">
      <w:pPr>
        <w:pStyle w:val="a3"/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</w:p>
    <w:p w:rsidR="00013304" w:rsidRDefault="007E73DD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7. Меры предосторожности в соответствии с Центрами контроля и профилактики заболеваний и Всемирной Организацией Здравоохранения по гигиене рук и другими «контактными» мерами предосторожности, рекомендациями (Б-III).</w:t>
      </w:r>
      <w:r w:rsidRPr="00A86FFD">
        <w:rPr>
          <w:rFonts w:cstheme="minorHAnsi"/>
          <w:color w:val="222222"/>
          <w:sz w:val="24"/>
          <w:szCs w:val="24"/>
        </w:rPr>
        <w:br/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a. О передаче C. difficile от одного больного к другому мысли возникают, главным образом, о преходящем загрязнении рук медицинского персонала  спорами.</w:t>
      </w:r>
      <w:r w:rsidRPr="00A86FFD">
        <w:rPr>
          <w:rFonts w:cstheme="minorHAnsi"/>
          <w:color w:val="222222"/>
          <w:sz w:val="24"/>
          <w:szCs w:val="24"/>
        </w:rPr>
        <w:br/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Перчатки должны  использоваться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 уходе за больными с CDI и при уборке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поверхностей в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палате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чтобы предотвращение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передачи C.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D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ifficile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было эффективным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A86FFD">
        <w:rPr>
          <w:rFonts w:cstheme="minorHAnsi"/>
          <w:color w:val="222222"/>
          <w:sz w:val="24"/>
          <w:szCs w:val="24"/>
        </w:rPr>
        <w:br/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c. Правил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а гигиенической обработки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рук в соответствии с Centers for Disease Control and Prevention или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основными принципами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Всемирной Организации Здравоохранения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, которые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являются критическими для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профилактики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C. difficile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. Были опубликованы н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аучно-обоснованные рекомендации по внедрению и оценке программ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гигиенической обработки рук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медицинских учреждениях.</w:t>
      </w:r>
      <w:r w:rsidRPr="00A86FFD">
        <w:rPr>
          <w:rFonts w:cstheme="minorHAnsi"/>
          <w:color w:val="222222"/>
          <w:sz w:val="24"/>
          <w:szCs w:val="24"/>
        </w:rPr>
        <w:br/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- Спорный вопрос: с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уществуют опасения относительно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спиртсодержащих моющих средств для рук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, потому что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спирт не уничтожает споры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. Наоборот, мытье рук с мылом и водой связано с гораздо более низким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риском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. В условиях, когда CDI является эндемич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ным, похоже,  снижается потенциал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эффективности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спиртсодержащих моющих средств для рук, по сравнению с мытьем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рук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с водой и мылом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>что может  быть компенсировано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за счет увеличения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 частоты обработки рук спиртсодержащими моющими средствами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, если </w:t>
      </w:r>
      <w:r w:rsidR="00A86FFD" w:rsidRPr="00A86FFD">
        <w:rPr>
          <w:rFonts w:cstheme="minorHAnsi"/>
          <w:color w:val="222222"/>
          <w:sz w:val="24"/>
          <w:szCs w:val="24"/>
          <w:shd w:val="clear" w:color="auto" w:fill="FCFCFC"/>
        </w:rPr>
        <w:t xml:space="preserve">соблюдены меры предосторожности (то есть, используются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перчатки и халаты) при уходе за больными с</w:t>
      </w:r>
      <w:r w:rsidR="00A86FFD" w:rsidRPr="00A86FFD">
        <w:rPr>
          <w:rFonts w:cstheme="minorHAnsi"/>
          <w:color w:val="222222"/>
          <w:sz w:val="24"/>
          <w:szCs w:val="24"/>
        </w:rPr>
        <w:t xml:space="preserve"> </w:t>
      </w:r>
      <w:r w:rsidRPr="00A86FFD">
        <w:rPr>
          <w:rFonts w:cstheme="minorHAnsi"/>
          <w:color w:val="222222"/>
          <w:sz w:val="24"/>
          <w:szCs w:val="24"/>
          <w:shd w:val="clear" w:color="auto" w:fill="FCFCFC"/>
        </w:rPr>
        <w:t>CDI.</w:t>
      </w:r>
    </w:p>
    <w:p w:rsidR="00A86FFD" w:rsidRDefault="00A86FFD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013304" w:rsidRDefault="00A86FFD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B. Отчетность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1. В больницах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главный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врач 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 высшее руководство несет ответственность за обеспечение того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 чтобы система здравоохранения поддерживала программу профилактики и контроля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за инфекцией,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что эффекти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вно предотвращает CDI и передачу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эпидемиологически значимых возбудителей.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2. Старшее руководство несет ответственность за обеспечение достаточного количества квалифицированных кадров, назначенных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на исполнение 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программы по профилактике и контролю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 за инфекцией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3. Старшее руководство несет ответственность за обеспечение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должного количества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медицинского пер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сонала, в том числе лицензионного и нелицензионного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персонала,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который является компетентным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выполнения своих должностных обязанностей.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4. Непосредственные поставщики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мед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ицинских услуг (например, врачи, медсестры, сиделки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) и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младший медицинский персонал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(например, уборка и оборудование, обслуживающий персонал) несут ответственность за обеспечение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соответствующей профилактики в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борьбе с инфекциями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,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включая гигиену, стандартные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меры предосторожности, ч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истка и дезинфекция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оборудования и окружающей среды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4A04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5.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Руководство больницы и отделений </w:t>
      </w:r>
      <w:r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отвечает за </w:t>
      </w:r>
      <w:r w:rsidR="004A0470" w:rsidRPr="004A0470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ответственное выполнение персоналом своих обязанностей.</w:t>
      </w:r>
    </w:p>
    <w:p w:rsidR="00881628" w:rsidRPr="00881507" w:rsidRDefault="004A0470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6. Человек, который управляет 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программой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по профилактике и контролю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за инфекцией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отвечает за обеспечение того, что 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реализуется 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активное участие в программе для 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выявления 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CDI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;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что данные по CDI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анализируются и регулярно предоставляться тем, кто может использовать информацию для улучшения качества медицинской помощи (например, персонал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у отделений, врачам, администраторам больниц);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что научно обоснованные рекомендации  будут включены в программы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конф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еренций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.</w:t>
      </w:r>
      <w:r w:rsidRPr="0088150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7. Персонал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, который несет ответственность 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за медицинский персонал и пациента, несе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т ответственность за обеспечение наличия соответствующих учебных и просветительских программ, направленных на п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редотвращение CDI, разработанных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предост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авленных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для персонала, пациентов и их семей.</w:t>
      </w:r>
      <w:r w:rsidRPr="0088150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8. Персона</w:t>
      </w:r>
      <w:r w:rsidR="00881507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>л по программе</w:t>
      </w:r>
      <w:r w:rsidR="00881628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профилактики и контроля</w:t>
      </w:r>
      <w:r w:rsidR="00881507"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в лаборатории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 и информационные технологии 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lastRenderedPageBreak/>
        <w:t>департаментов несут ответственность за обеспечение наличия систем</w:t>
      </w:r>
      <w:r w:rsidR="00881507" w:rsidRPr="0088150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81507"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  <w:t xml:space="preserve">для поддержки программы надзора. </w:t>
      </w:r>
    </w:p>
    <w:p w:rsidR="00881628" w:rsidRDefault="00881628" w:rsidP="003270C9">
      <w:pPr>
        <w:pStyle w:val="a3"/>
        <w:rPr>
          <w:rFonts w:ascii="Arial" w:hAnsi="Arial" w:cs="Arial"/>
          <w:color w:val="222222"/>
          <w:shd w:val="clear" w:color="auto" w:fill="FCFCFC"/>
        </w:rPr>
      </w:pPr>
    </w:p>
    <w:p w:rsidR="00881628" w:rsidRPr="00881628" w:rsidRDefault="004A0470" w:rsidP="00881628">
      <w:pPr>
        <w:pStyle w:val="a3"/>
        <w:numPr>
          <w:ilvl w:val="0"/>
          <w:numId w:val="6"/>
        </w:numPr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CFCFC"/>
        </w:rPr>
      </w:pPr>
      <w:r w:rsidRPr="00881628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CFCFC"/>
        </w:rPr>
        <w:t>Специальные подходы для профилактики CDI</w:t>
      </w:r>
    </w:p>
    <w:p w:rsidR="00881628" w:rsidRDefault="00881628" w:rsidP="00881628">
      <w:pPr>
        <w:pStyle w:val="a3"/>
        <w:rPr>
          <w:rFonts w:ascii="Arial" w:hAnsi="Arial" w:cs="Arial"/>
          <w:color w:val="222222"/>
        </w:rPr>
      </w:pPr>
    </w:p>
    <w:p w:rsidR="004A0470" w:rsidRDefault="00881507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Выполнить CDI оценку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рисков. Эти специальные подходы, рекомендованные для использования в местах и/или популяций в пределах больницы, что неприемлемо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к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высоким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уровням заболеваемости 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CDI, несмотря на реализацию основных CDI стратегий профилактики, перечисленных выше. Есть несколько нерешенных вопросов, касающихся CDI профилактики. Это становится очевидным при анализе рейтинга каждой рекомендации на основе качества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и 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>данных</w:t>
      </w:r>
      <w:r w:rsidR="00881628" w:rsidRPr="00881507">
        <w:rPr>
          <w:rFonts w:cstheme="minorHAnsi"/>
          <w:color w:val="222222"/>
          <w:sz w:val="24"/>
          <w:szCs w:val="24"/>
        </w:rPr>
        <w:t xml:space="preserve">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его поддерживающих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>. В результате реализации рекомендаций, помимо основных методов предотвращения CDI, должно быть индивидуальным в каждом медицинском учреждении. Можно подумать,</w:t>
      </w:r>
      <w:r w:rsidR="00881628" w:rsidRPr="00881507">
        <w:rPr>
          <w:rFonts w:cstheme="minorHAnsi"/>
          <w:color w:val="222222"/>
          <w:sz w:val="24"/>
          <w:szCs w:val="24"/>
        </w:rPr>
        <w:t xml:space="preserve"> </w:t>
      </w:r>
      <w:r w:rsidRPr="00881507">
        <w:rPr>
          <w:rFonts w:cstheme="minorHAnsi"/>
          <w:color w:val="222222"/>
          <w:sz w:val="24"/>
          <w:szCs w:val="24"/>
        </w:rPr>
        <w:t xml:space="preserve">что это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“многоуровневый” подход, в котором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даются рекомендации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индивидуальные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для групп, к которым добавляются дополнительные “уровни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”, если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уровень заболеваемости 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>CDI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 повышается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 xml:space="preserve">, с реализацией основных практик в качестве 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«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>первого яруса</w:t>
      </w:r>
      <w:r w:rsidRPr="00881507">
        <w:rPr>
          <w:rFonts w:cstheme="minorHAnsi"/>
          <w:color w:val="222222"/>
          <w:sz w:val="24"/>
          <w:szCs w:val="24"/>
          <w:shd w:val="clear" w:color="auto" w:fill="FCFCFC"/>
        </w:rPr>
        <w:t>»</w:t>
      </w:r>
      <w:r w:rsidR="004A0470" w:rsidRPr="00881507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2F6B4C" w:rsidRDefault="002F6B4C" w:rsidP="00881628">
      <w:pPr>
        <w:pStyle w:val="a3"/>
        <w:rPr>
          <w:rFonts w:ascii="Arial" w:hAnsi="Arial" w:cs="Arial"/>
          <w:color w:val="222222"/>
          <w:shd w:val="clear" w:color="auto" w:fill="FCFCFC"/>
        </w:rPr>
      </w:pPr>
    </w:p>
    <w:p w:rsidR="00881507" w:rsidRPr="009918A5" w:rsidRDefault="00881507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A. Подходы к минимизации </w:t>
      </w:r>
      <w:r w:rsidR="00EC0EE3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передачи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C. difficile </w:t>
      </w:r>
      <w:r w:rsidR="00EC0EE3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среди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медицинского персонала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1. Акт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ивизировать оценки соответствующих мер безопасности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(Б-III).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a.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М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еры п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редосторожности: х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алаты и пе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рчатки должны быть застегнуты у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все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го медицинского персонала, который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ведет палаты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пациентов, находящихся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под особым контролем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Гигиена рук: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сан.обработка рук должна быть выполнена при входе и выходе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из палат. При мытье рук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важно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определить, является ли правильной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используемая техника мытья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(например, мытье рук в течение минимум 15 секунд).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c. Если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соблюдение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гигиены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рук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или методы не являются адекватными,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необходимо улучшить  соблюдение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гигиены и техники.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2. Выполнять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мытье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рук с мылом и водой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(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в качестве предпочтительного метода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, прежде чем выйти из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палаты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больного CDI (Б-III).</w:t>
      </w:r>
      <w:r w:rsidRPr="009918A5">
        <w:rPr>
          <w:rFonts w:cstheme="minorHAnsi"/>
          <w:color w:val="222222"/>
          <w:sz w:val="24"/>
          <w:szCs w:val="24"/>
        </w:rPr>
        <w:br/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a. Обеспечить надлежащую  технику гигиенической обработки рук при использовании мыла и воды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721D0A" w:rsidRPr="009918A5">
        <w:rPr>
          <w:rFonts w:cstheme="minorHAnsi"/>
          <w:color w:val="222222"/>
          <w:sz w:val="24"/>
          <w:szCs w:val="24"/>
        </w:rPr>
        <w:t xml:space="preserve"> 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Имейте в виду, что соблюдение гигиены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(мытье с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мылом и водой является предпочтительным методом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) может снизить риск распространения инфекции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- Дополнительное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напоминание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может быть необходимым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для работников здравоохранения о том, что обработка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рук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гигиеническими средствами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на спиртово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й основе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лучше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простого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мытья рук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, в отношении всех</w:t>
      </w:r>
      <w:r w:rsidR="00721D0A" w:rsidRPr="009918A5">
        <w:rPr>
          <w:rFonts w:cstheme="minorHAnsi"/>
          <w:color w:val="222222"/>
          <w:sz w:val="24"/>
          <w:szCs w:val="24"/>
        </w:rPr>
        <w:t xml:space="preserve"> микро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организмов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(например, MRSA).</w:t>
      </w:r>
    </w:p>
    <w:p w:rsidR="002F6B4C" w:rsidRPr="009918A5" w:rsidRDefault="002F6B4C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9918A5" w:rsidRPr="009918A5" w:rsidRDefault="002F6B4C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3. </w:t>
      </w:r>
      <w:r w:rsidR="00721D0A" w:rsidRPr="009918A5">
        <w:rPr>
          <w:rFonts w:cstheme="minorHAnsi"/>
          <w:color w:val="222222"/>
          <w:sz w:val="24"/>
          <w:szCs w:val="24"/>
          <w:shd w:val="clear" w:color="auto" w:fill="FCFCFC"/>
        </w:rPr>
        <w:t>Размещение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пациентов с диареей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связано с особыми мерами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предосторожности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, если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результаты тестирования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на C. difficile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находятся на рассмотрении (Б-III).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a. Для уменьшения передачи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возбудителя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, существенно важно, чтобы симптоматические пациенты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находились под особым контролем, до того,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как только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причины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поноса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верифицируются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Если результаты тестирования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на C. difficile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являются отри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цательными, пациент имеет низкую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вероятность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развития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CDI, и пациент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с нормальным стулом может не подвергаться особому контролю.</w:t>
      </w:r>
    </w:p>
    <w:p w:rsidR="009918A5" w:rsidRPr="009918A5" w:rsidRDefault="002F6B4C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- Из-за опасений по поводу низкой ч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увствительности иммуноферментных анализов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, клиническое подозрение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на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CDI должны перевесить отрицательные рез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ультаты пациентов с высокой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вероятность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ю развития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CDI.</w:t>
      </w:r>
      <w:r>
        <w:rPr>
          <w:rFonts w:ascii="Arial" w:hAnsi="Arial" w:cs="Arial"/>
          <w:color w:val="222222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4. Продлить длительность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мер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 после того, как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у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пациент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а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пропадут симптомы заболевания,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до выписки из стационара (BIII).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a. Пациенты могут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выделять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C.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D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ifficile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с калом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зависимости от наличия  диареи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9918A5">
        <w:rPr>
          <w:rFonts w:cstheme="minorHAnsi"/>
          <w:color w:val="222222"/>
          <w:sz w:val="24"/>
          <w:szCs w:val="24"/>
        </w:rPr>
        <w:br/>
      </w:r>
    </w:p>
    <w:p w:rsidR="002F6B4C" w:rsidRPr="009918A5" w:rsidRDefault="002F6B4C" w:rsidP="00881628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B. Подходы к минимизации CDI от среды передачи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возбудителя </w:t>
      </w:r>
      <w:r w:rsidRPr="009918A5">
        <w:rPr>
          <w:rFonts w:cstheme="minorHAnsi"/>
          <w:color w:val="222222"/>
          <w:sz w:val="24"/>
          <w:szCs w:val="24"/>
        </w:rPr>
        <w:br/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1. Оценить адекватность уборки палаты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(Б-III).</w:t>
      </w:r>
    </w:p>
    <w:p w:rsidR="002F6B4C" w:rsidRPr="00A67544" w:rsidRDefault="002F6B4C" w:rsidP="003270C9">
      <w:pPr>
        <w:pStyle w:val="a3"/>
        <w:rPr>
          <w:rFonts w:cstheme="minorHAnsi"/>
          <w:color w:val="222222"/>
          <w:shd w:val="clear" w:color="auto" w:fill="FCFCFC"/>
        </w:rPr>
      </w:pP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a. Если уборка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считае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тся неадекватн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ой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необходимо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сосредото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читься на улучшении обслуживания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уборочной техники.</w:t>
      </w:r>
      <w:r w:rsidRPr="009918A5">
        <w:rPr>
          <w:rFonts w:cstheme="minorHAnsi"/>
          <w:color w:val="222222"/>
          <w:sz w:val="24"/>
          <w:szCs w:val="24"/>
        </w:rPr>
        <w:br/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б. Важные вопросы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, требующие решения : правильно разбавленные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чистящие средства, адекватность метода чистки, уборки “Хай-тач” по поверхности, частота смены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тряпки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/ 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ведра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воды, и пер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еход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из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lastRenderedPageBreak/>
        <w:t>“чистой” зоны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в 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 xml:space="preserve"> “</w:t>
      </w:r>
      <w:r w:rsidR="009918A5" w:rsidRPr="009918A5">
        <w:rPr>
          <w:rFonts w:cstheme="minorHAnsi"/>
          <w:color w:val="222222"/>
          <w:sz w:val="24"/>
          <w:szCs w:val="24"/>
          <w:shd w:val="clear" w:color="auto" w:fill="FCFCFC"/>
        </w:rPr>
        <w:t>грязную»</w:t>
      </w:r>
      <w:r w:rsidRPr="009918A5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>
        <w:rPr>
          <w:rFonts w:ascii="Arial" w:hAnsi="Arial" w:cs="Arial"/>
          <w:color w:val="222222"/>
        </w:rPr>
        <w:br/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>- Создать</w:t>
      </w:r>
      <w:r w:rsidR="009918A5"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протокол, основанный на качестве уборк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>и</w:t>
      </w:r>
      <w:r w:rsidR="009918A5"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и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наблюдениях по </w:t>
      </w:r>
      <w:r w:rsidR="009918A5" w:rsidRPr="00A67544">
        <w:rPr>
          <w:rFonts w:cstheme="minorHAnsi"/>
          <w:color w:val="222222"/>
          <w:sz w:val="24"/>
          <w:szCs w:val="24"/>
          <w:shd w:val="clear" w:color="auto" w:fill="FCFCFC"/>
        </w:rPr>
        <w:t>выполнению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очистки </w:t>
      </w:r>
      <w:r w:rsidR="009918A5"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на 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>практике.</w:t>
      </w:r>
      <w:r w:rsidRPr="00A67544">
        <w:rPr>
          <w:rFonts w:cstheme="minorHAnsi"/>
          <w:color w:val="222222"/>
          <w:sz w:val="24"/>
          <w:szCs w:val="24"/>
        </w:rPr>
        <w:br/>
      </w:r>
      <w:r w:rsidR="00A67544"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- Экологическое обеззараживание 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культуры C. difficile сложно осуществить и</w:t>
      </w:r>
      <w:r w:rsidR="00A67544"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оно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требует специализированных СМИ; поэтому не рекомендуются к применению</w:t>
      </w:r>
      <w:r w:rsidRPr="00A67544">
        <w:rPr>
          <w:rFonts w:cstheme="minorHAnsi"/>
          <w:color w:val="222222"/>
          <w:sz w:val="24"/>
          <w:szCs w:val="24"/>
        </w:rPr>
        <w:br/>
      </w:r>
      <w:r w:rsidR="00A67544" w:rsidRPr="00A67544">
        <w:rPr>
          <w:rFonts w:cstheme="minorHAnsi"/>
          <w:color w:val="222222"/>
          <w:sz w:val="24"/>
          <w:szCs w:val="24"/>
          <w:shd w:val="clear" w:color="auto" w:fill="FCFCFC"/>
        </w:rPr>
        <w:t>c. Рассматривается экологическое обеззараживание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гипохлоритом натрия</w:t>
      </w:r>
      <w:r w:rsidR="00A67544" w:rsidRPr="00A67544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если уборка считается адекватной, но </w:t>
      </w:r>
      <w:r w:rsidR="00A67544" w:rsidRPr="00A67544">
        <w:rPr>
          <w:rFonts w:cstheme="minorHAnsi"/>
          <w:color w:val="222222"/>
          <w:sz w:val="24"/>
          <w:szCs w:val="24"/>
          <w:shd w:val="clear" w:color="auto" w:fill="FCFCFC"/>
        </w:rPr>
        <w:t>при этом продолжается CDI передача</w:t>
      </w:r>
      <w:r w:rsidRPr="00A67544">
        <w:rPr>
          <w:rFonts w:cstheme="minorHAnsi"/>
          <w:color w:val="222222"/>
          <w:sz w:val="24"/>
          <w:szCs w:val="24"/>
          <w:shd w:val="clear" w:color="auto" w:fill="FCFCFC"/>
        </w:rPr>
        <w:t xml:space="preserve"> (см. ниже).</w:t>
      </w:r>
    </w:p>
    <w:p w:rsidR="004A0470" w:rsidRDefault="004A0470" w:rsidP="003270C9">
      <w:pPr>
        <w:pStyle w:val="a3"/>
        <w:rPr>
          <w:rFonts w:ascii="Times New Roman" w:hAnsi="Times New Roman" w:cs="Times New Roman"/>
          <w:color w:val="222222"/>
          <w:sz w:val="24"/>
          <w:szCs w:val="24"/>
          <w:shd w:val="clear" w:color="auto" w:fill="FCFCFC"/>
        </w:rPr>
      </w:pPr>
    </w:p>
    <w:p w:rsidR="002F6B4C" w:rsidRPr="001E007C" w:rsidRDefault="002F6B4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2. Использование гипохлорита н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атрия (отбеливатель), содержащийся в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чистящих средств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ах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экологической очистки. Внедрить систему 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протоколов уборки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если бу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дет установлено, что гипохлорит натрия, необходим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дезинфекции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окружающей среды</w:t>
      </w:r>
      <w:r w:rsidR="00A67544" w:rsidRPr="001E007C">
        <w:rPr>
          <w:rFonts w:cstheme="minorHAnsi"/>
          <w:color w:val="222222"/>
          <w:sz w:val="24"/>
          <w:szCs w:val="24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(B-II).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a.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Спорный вопрос: данные о способности разбавленного раствора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гипохлорита натрия или других спороцидными средств, применяемых для дезактивации окружающей среды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контроля 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за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CDI не были последовательными. Однако,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 положительном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эффект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е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сообщалось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когда отбеливатель был использован в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о время вспышки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или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гиперэндемичном районе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обычно в сочетании с други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ми усовершенствованными для CDI мерами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контроля.</w:t>
      </w:r>
      <w:r w:rsidRPr="001E007C">
        <w:rPr>
          <w:rFonts w:cstheme="minorHAnsi"/>
          <w:color w:val="222222"/>
          <w:sz w:val="24"/>
          <w:szCs w:val="24"/>
        </w:rPr>
        <w:br/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б. Когда разбавленный раствор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гипохлорита натрия учрежден для дезактивации окружающей среды, необходимо координиров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ать деятельность с обслуживающим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ом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- Клинический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инфекционный контроль, и обслуживающий персонал должны определи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ть местоположение, тип и частоту использования разбавленного раствора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гипохлорита натрия 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Например: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(a) Все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палаты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палаты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только для пац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иентов с CDI, или за пределами палаты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пациентов?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(b) Ежедневная уборка или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генеральная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или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очистка тол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ько тогда, когда пациент выписывается или переводится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?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c. Когда 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используется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разбавленны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й раствор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гипохлорита натрия, важно рассмотреть следующие вопросы: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- Из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бежать токсичности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пациентов и персонала и повреждения оборудования и окружающей среды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 использовании отбеливателя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 Гипохлорит натрия мо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жет быть коррозионным,  раздражает пациентов 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бслуживающий персонал, и другой медицинский персонал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- Гипохлорита натрия следует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ежедневно готовить новый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>d. Когда гипохлорит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натрия</w:t>
      </w:r>
      <w:r w:rsidR="00A67544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будет использоваться только в палатах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больных с CDI, должны быть созданы </w:t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системы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для идентифика</w:t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>ции этих пациентов обслуживающим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</w:t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>ом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013304" w:rsidRPr="001E007C" w:rsidRDefault="00013304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013304" w:rsidRPr="001E007C" w:rsidRDefault="002F6B4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C. Подходы для снижения риска приобретения CDI</w:t>
      </w:r>
      <w:r w:rsidRPr="001E007C">
        <w:rPr>
          <w:rFonts w:cstheme="minorHAnsi"/>
          <w:color w:val="222222"/>
          <w:sz w:val="24"/>
          <w:szCs w:val="24"/>
        </w:rPr>
        <w:br/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1. Инициировать антимикробную программу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(AII).</w:t>
      </w:r>
    </w:p>
    <w:p w:rsidR="002F6B4C" w:rsidRPr="001E007C" w:rsidRDefault="002F6B4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2F6B4C" w:rsidRPr="001E007C" w:rsidRDefault="002F6B4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a. Оценить целесообразность назначения противомикробных препаратов.</w:t>
      </w:r>
      <w:r w:rsidRPr="001E007C">
        <w:rPr>
          <w:rFonts w:cstheme="minorHAnsi"/>
          <w:color w:val="222222"/>
          <w:sz w:val="24"/>
          <w:szCs w:val="24"/>
        </w:rPr>
        <w:br/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Ограничить назначение противомикробных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препаратов, которые прочно ассоциируются с CDI</w:t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 содействовать целесообразному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примене</w:t>
      </w:r>
      <w:r w:rsidR="0015467E" w:rsidRPr="001E007C">
        <w:rPr>
          <w:rFonts w:cstheme="minorHAnsi"/>
          <w:color w:val="222222"/>
          <w:sz w:val="24"/>
          <w:szCs w:val="24"/>
          <w:shd w:val="clear" w:color="auto" w:fill="FCFCFC"/>
        </w:rPr>
        <w:t>нию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противомикробных препаратов.</w:t>
      </w:r>
      <w:r w:rsidRPr="001E007C">
        <w:rPr>
          <w:rFonts w:cstheme="minorHAnsi"/>
          <w:color w:val="222222"/>
          <w:sz w:val="24"/>
          <w:szCs w:val="24"/>
        </w:rPr>
        <w:br/>
      </w:r>
    </w:p>
    <w:p w:rsidR="002F6B4C" w:rsidRPr="001E007C" w:rsidRDefault="002F6B4C" w:rsidP="003270C9">
      <w:pPr>
        <w:pStyle w:val="a3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CFCFC"/>
        </w:rPr>
      </w:pPr>
      <w:r w:rsidRPr="001E007C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CFCFC"/>
        </w:rPr>
        <w:t>III. Подходы, которые не должны считаться неотъемлемым элементом профилактики CDI</w:t>
      </w:r>
      <w:r w:rsidRPr="001E007C">
        <w:rPr>
          <w:rFonts w:cstheme="minorHAnsi"/>
          <w:b/>
          <w:i/>
          <w:color w:val="222222"/>
          <w:sz w:val="24"/>
          <w:szCs w:val="24"/>
          <w:u w:val="single"/>
        </w:rPr>
        <w:br/>
      </w:r>
    </w:p>
    <w:p w:rsidR="00E15802" w:rsidRPr="001E007C" w:rsidRDefault="0015467E" w:rsidP="003270C9">
      <w:pPr>
        <w:pStyle w:val="a3"/>
        <w:rPr>
          <w:rFonts w:cstheme="minorHAnsi"/>
          <w:sz w:val="24"/>
          <w:szCs w:val="24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1. Не стоит тестировать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пациентов без признаков или симптомов CDI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на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c.difficile (B-II).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a. Тесты на токсин c.difficile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были изучены у пациентов с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симптомами CDI и высокую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вероятность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развития CDI. Положительный результат теста на токсин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c.difficile для пациента без симптомов имеет высокую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вероятность ложно-положительного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результат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а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я. Только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анализ кала на культуру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C. difficile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может выявить и подтвердить диагноз у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пациентов с бессимптомной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формой заболевания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. Чу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вствительность, специфичность,  отрицательны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й и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позитивный прогноз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значений антигена, и анализ на токсины у пациентов без симптомов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Получение образцов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кал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а требует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аккуратного сбора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и времени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 исследование, включающего выполнение теста и сообщение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 результатах.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c. Положительный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результат теста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 токсин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бессимптомных пациентов может привести к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началу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ненужно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го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лечения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CD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I, которое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может увеличивать риск развития</w:t>
      </w:r>
      <w:r w:rsidR="007E288C" w:rsidRPr="001E007C">
        <w:rPr>
          <w:rFonts w:cstheme="minorHAnsi"/>
          <w:color w:val="222222"/>
          <w:sz w:val="24"/>
          <w:szCs w:val="24"/>
        </w:rPr>
        <w:t xml:space="preserve">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>CDI в будущем.</w:t>
      </w:r>
      <w:r w:rsidR="002F6B4C" w:rsidRPr="001E007C">
        <w:rPr>
          <w:rFonts w:cstheme="minorHAnsi"/>
          <w:color w:val="222222"/>
          <w:sz w:val="24"/>
          <w:szCs w:val="24"/>
        </w:rPr>
        <w:br/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lastRenderedPageBreak/>
        <w:t xml:space="preserve">d.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У бессимптомных пациентов с инфицированностью </w:t>
      </w:r>
      <w:r w:rsidR="002F6B4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C. difficile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необязательно соблюдать особые меры предосторожности.</w:t>
      </w:r>
    </w:p>
    <w:p w:rsidR="00E15802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-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Спорный вопрос: п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редыдущие исследования показали, что бессимптомно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инфицированные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пациенты могут быть источником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передачи C. difficile и пациент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ы</w:t>
      </w:r>
      <w:r w:rsidR="007E288C" w:rsidRPr="001E007C">
        <w:rPr>
          <w:rFonts w:cstheme="minorHAnsi"/>
          <w:color w:val="222222"/>
          <w:sz w:val="24"/>
          <w:szCs w:val="24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остаются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инфицированными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после того, как симптомы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исчезли. Однако, бессимптомно инфицированные пациенты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 меньшей вероятностью, чем пациент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 симптомами отравления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, могут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быть источником инфекции. Исходя из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некоторых параметров, продолжительность мер предосторожности может быть продлен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если есть опасение, что бессимптомно</w:t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инфицированные пациенты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представляют собой значительный источник потенциальных C. difficile.</w:t>
      </w:r>
      <w:r w:rsidRPr="001E007C">
        <w:rPr>
          <w:rFonts w:cstheme="minorHAnsi"/>
          <w:color w:val="222222"/>
          <w:sz w:val="24"/>
          <w:szCs w:val="24"/>
        </w:rPr>
        <w:br/>
      </w:r>
      <w:r w:rsidR="007E288C" w:rsidRPr="001E007C">
        <w:rPr>
          <w:rFonts w:cstheme="minorHAnsi"/>
          <w:color w:val="222222"/>
          <w:sz w:val="24"/>
          <w:szCs w:val="24"/>
          <w:shd w:val="clear" w:color="auto" w:fill="FCFCFC"/>
        </w:rPr>
        <w:t>e. Не пытайтесь полностью вылечить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бессимптомных пациентов, потому что в этом не было эффективным и может увеличивать риск развития CDI в будущем.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2. Не повторяйте C. difficile тестирования в конце успешной терапии для пациента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, если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недавно лечили CDI (Б-III).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a. Положительный результат теста может привести к необоснованному продлению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мер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 и CDI лечения.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Исходя из некоторых параметров, меры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 мо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гут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быть продлен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до выписки из больницы после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того  как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симптом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сойдет на нет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(см. выше). Однако нет достаточных данных, чтобы рекомендовать</w:t>
      </w:r>
      <w:r w:rsidR="0016490A" w:rsidRPr="001E007C">
        <w:rPr>
          <w:rFonts w:cstheme="minorHAnsi"/>
          <w:color w:val="222222"/>
          <w:sz w:val="24"/>
          <w:szCs w:val="24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удлинение продолжительности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мер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 на основании того, что C. difficile или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токсины могут быть обнаружены у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пациента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испражнениях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E15802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16490A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Положительный результат теста в конце терапия не в состоянии предсказать, будет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ли рецидив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или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c. Повторно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е C. difficile тестирование не дает никакой полезной клинической информации, но требует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тщательного сбора образцов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времени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выполнения</w:t>
      </w:r>
      <w:r w:rsidR="0016490A" w:rsidRPr="001E007C">
        <w:rPr>
          <w:rFonts w:cstheme="minorHAnsi"/>
          <w:color w:val="222222"/>
          <w:sz w:val="24"/>
          <w:szCs w:val="24"/>
        </w:rPr>
        <w:t xml:space="preserve">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анализа, и представления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отчет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 результатах.</w:t>
      </w:r>
      <w:r w:rsidRPr="001E007C">
        <w:rPr>
          <w:rFonts w:cstheme="minorHAnsi"/>
          <w:color w:val="222222"/>
          <w:sz w:val="24"/>
          <w:szCs w:val="24"/>
        </w:rPr>
        <w:br/>
      </w:r>
    </w:p>
    <w:p w:rsidR="0016490A" w:rsidRPr="001E007C" w:rsidRDefault="00E15802" w:rsidP="003270C9">
      <w:pPr>
        <w:pStyle w:val="a3"/>
        <w:rPr>
          <w:rFonts w:cstheme="minorHAnsi"/>
          <w:i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i/>
          <w:color w:val="222222"/>
          <w:sz w:val="24"/>
          <w:szCs w:val="24"/>
          <w:shd w:val="clear" w:color="auto" w:fill="FCFCFC"/>
        </w:rPr>
        <w:t>IV. Нерешенные вопросы</w:t>
      </w:r>
      <w:r w:rsidRPr="001E007C">
        <w:rPr>
          <w:rFonts w:cstheme="minorHAnsi"/>
          <w:i/>
          <w:color w:val="222222"/>
          <w:sz w:val="24"/>
          <w:szCs w:val="24"/>
        </w:rPr>
        <w:br/>
      </w:r>
    </w:p>
    <w:p w:rsidR="0016490A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1. Использо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вание халатов и перчаток, членами семьи и другими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посетител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ями.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a.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Правила не требуют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членов семьи и других посетителей носить халаты и перчатки, чтобы предотвратить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передачу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C. difficile. Риск того, что члены семьи и другие посетители будут передавать C. difficile между пациентами, скорее всего, будет связано со степенью контакта посетителей с пациентом и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окружающей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среды,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моет ли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посетитель рук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, и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насколько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посетитель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взаимодействует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с другими пациентами.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Минимум, членам семьи и другим посетителям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будет велено мыть руки всякий раз, входя 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выходя из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палаты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больного.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2.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Спец.персонал или медсестра должны вести протоколы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для проверки всех пациентов с диареей на c.difficile</w:t>
      </w:r>
      <w:r w:rsidRPr="001E007C">
        <w:rPr>
          <w:rFonts w:cstheme="minorHAnsi"/>
          <w:color w:val="222222"/>
          <w:sz w:val="24"/>
          <w:szCs w:val="24"/>
        </w:rPr>
        <w:br/>
      </w:r>
    </w:p>
    <w:p w:rsidR="00E15802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a. Медс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естры часто знает  еще  до лечащего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врач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а о том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что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пациент страдает от поноса.</w:t>
      </w:r>
    </w:p>
    <w:p w:rsidR="00E15802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</w:p>
    <w:p w:rsidR="00E15802" w:rsidRPr="001E007C" w:rsidRDefault="003B40BD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3. Признано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что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на основе систем оповещения, которые предупреждают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о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проф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>илактике и борьбе с инфекциями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="0016490A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 клинический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персонал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быстрее и продуктивнее получает информацию о пациентах с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CDI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a. Эта информация может быть интегрированы в компьютеризиро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ванную базу данных, используемую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при приеме и регистрации или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отдельн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ых электронных или бумажных базах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данных.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Если в систему оповещения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внедрена система, пациенты с историей CDI, должны быть помещены под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особые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меры предосторожности, если они повторно госпитализируются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-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только если они имеют симптомы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в соответствии с CD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I при поступлении. Бессимптомным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ам с историей CDI не требуются особые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меры предосторожности.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Продолжительность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времени активного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предупрежд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ения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неизвестно. Почти во всех случа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ях рецидивирующего CDI произошло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течение 90 дней после последнего эпизода. На основании этого факта, целесообразно прекратить оповещения 90 дней после последнего эпизода CDI. Однако, медицинские учреждения 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огут быть не в курсе повторяющихся эпизодов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CDI, что выявляются 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lastRenderedPageBreak/>
        <w:t>леча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тся в амбулаторных условиях, так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и на основе последних известных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случаев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CDI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возможно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случайно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е удаление из базы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пациентов с постоянной повторяющийся CDI.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4. Т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екущая оценка CDI знаний  активизировала CDI образование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среди медицинского персонала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a. Пере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учить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сотрудников в случае, если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последнее CDI обучение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рошло  более 12 месяцев назад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, или, если общий уровень знаний считается недостаточным.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 Включает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себя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образец уборки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образовательных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целях 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E15802" w:rsidRPr="001E007C">
        <w:rPr>
          <w:rFonts w:cstheme="minorHAnsi"/>
          <w:color w:val="222222"/>
          <w:sz w:val="24"/>
          <w:szCs w:val="24"/>
        </w:rPr>
        <w:br/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5. Ограничение использования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средств, подавляющих желудочную секрецию</w:t>
      </w:r>
      <w:r w:rsidR="00E15802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E15802" w:rsidRDefault="00E15802" w:rsidP="00327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EE3" w:rsidRDefault="00EC0EE3" w:rsidP="003270C9">
      <w:pPr>
        <w:pStyle w:val="a3"/>
        <w:rPr>
          <w:rFonts w:cstheme="minorHAnsi"/>
          <w:b/>
          <w:i/>
          <w:color w:val="222222"/>
          <w:sz w:val="28"/>
          <w:szCs w:val="28"/>
          <w:u w:val="single"/>
          <w:shd w:val="clear" w:color="auto" w:fill="FCFCFC"/>
        </w:rPr>
      </w:pPr>
    </w:p>
    <w:p w:rsidR="00E15802" w:rsidRPr="00E15802" w:rsidRDefault="00E15802" w:rsidP="003270C9">
      <w:pPr>
        <w:pStyle w:val="a3"/>
        <w:rPr>
          <w:rFonts w:ascii="Arial" w:hAnsi="Arial" w:cs="Arial"/>
          <w:color w:val="222222"/>
          <w:sz w:val="28"/>
          <w:szCs w:val="28"/>
          <w:shd w:val="clear" w:color="auto" w:fill="FCFCFC"/>
        </w:rPr>
      </w:pPr>
      <w:r w:rsidRPr="00E15802">
        <w:rPr>
          <w:rFonts w:cstheme="minorHAnsi"/>
          <w:b/>
          <w:i/>
          <w:color w:val="222222"/>
          <w:sz w:val="28"/>
          <w:szCs w:val="28"/>
          <w:u w:val="single"/>
          <w:shd w:val="clear" w:color="auto" w:fill="FCFCFC"/>
        </w:rPr>
        <w:t>раздел 5: меры по повышению производительности</w:t>
      </w:r>
      <w:r w:rsidRPr="00E15802">
        <w:rPr>
          <w:rFonts w:ascii="Arial" w:hAnsi="Arial" w:cs="Arial"/>
          <w:color w:val="222222"/>
          <w:sz w:val="28"/>
          <w:szCs w:val="28"/>
        </w:rPr>
        <w:br/>
      </w:r>
    </w:p>
    <w:p w:rsidR="001E007C" w:rsidRPr="001E007C" w:rsidRDefault="00E15802" w:rsidP="003270C9">
      <w:pPr>
        <w:pStyle w:val="a3"/>
        <w:rPr>
          <w:rFonts w:cstheme="minorHAnsi"/>
          <w:color w:val="222222"/>
          <w:sz w:val="24"/>
          <w:szCs w:val="24"/>
        </w:rPr>
      </w:pPr>
      <w:r w:rsidRPr="001E007C">
        <w:rPr>
          <w:rFonts w:cstheme="minorHAnsi"/>
          <w:i/>
          <w:color w:val="222222"/>
          <w:sz w:val="24"/>
          <w:szCs w:val="24"/>
          <w:shd w:val="clear" w:color="auto" w:fill="FCFCFC"/>
        </w:rPr>
        <w:t>I. Внутренняя отчетность</w:t>
      </w:r>
    </w:p>
    <w:p w:rsidR="00E15802" w:rsidRPr="001E007C" w:rsidRDefault="00E15802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Эти критерии предназначены для поддержки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внутрибольничных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стремлении к улучшению качества и не обязательно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адрес внешней отчетности. Процесс и результат мер,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предложенных здесь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выведены из опубликованных правил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 соответствующей литературе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 мнения авторов. Доклад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о выполнении и результатах принятых мер руководством больницы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,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медсестрами  и врачами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которые лечат пациентов из группы риска CDI.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A.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Осуществление мер предосторожности</w:t>
      </w:r>
      <w:r w:rsidRPr="001E007C">
        <w:rPr>
          <w:rFonts w:cstheme="minorHAnsi"/>
          <w:color w:val="222222"/>
          <w:sz w:val="24"/>
          <w:szCs w:val="24"/>
        </w:rPr>
        <w:br/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1. Соответствие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с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санитарно-гигиеническими нормами.</w:t>
      </w:r>
      <w:r w:rsidRPr="001E007C">
        <w:rPr>
          <w:rFonts w:cstheme="minorHAnsi"/>
          <w:color w:val="222222"/>
          <w:sz w:val="24"/>
          <w:szCs w:val="24"/>
        </w:rPr>
        <w:br/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a. Предпочтительная мера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для соблюдения гигиены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рук: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- Числитель: число наблюдаемых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, соблюдающих гигиену,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медицинский персонал также поддерживает чистоту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Знаменатель: общее число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возможных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наблюдаемых.</w:t>
      </w:r>
      <w:r w:rsidRPr="001E007C">
        <w:rPr>
          <w:rFonts w:cstheme="minorHAnsi"/>
          <w:color w:val="222222"/>
          <w:sz w:val="24"/>
          <w:szCs w:val="24"/>
        </w:rPr>
        <w:br/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- Умножить на 100 (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мера, выраженная в процентах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б. Если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мытье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рук с мылом и водой является предпочтительным методом гигиены рук при уходе за больными с CDI, также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оценивается верность техники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мытья рук (минимальная продолжительность-15 секунд).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- Числитель: число правильного мытья рук с правильной техникой.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Знаменатель: общее число </w:t>
      </w:r>
      <w:r w:rsidR="001E007C">
        <w:rPr>
          <w:rFonts w:cstheme="minorHAnsi"/>
          <w:color w:val="222222"/>
          <w:sz w:val="24"/>
          <w:szCs w:val="24"/>
          <w:shd w:val="clear" w:color="auto" w:fill="FCFCFC"/>
        </w:rPr>
        <w:t>наблюдаемого мытья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рук.</w:t>
      </w:r>
    </w:p>
    <w:p w:rsidR="00EC0EE3" w:rsidRPr="001E007C" w:rsidRDefault="00EC0EE3" w:rsidP="003270C9">
      <w:pPr>
        <w:pStyle w:val="a3"/>
        <w:rPr>
          <w:rFonts w:cstheme="minorHAnsi"/>
          <w:sz w:val="24"/>
          <w:szCs w:val="24"/>
        </w:rPr>
      </w:pPr>
    </w:p>
    <w:p w:rsidR="00EC0EE3" w:rsidRPr="001E007C" w:rsidRDefault="001E007C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>
        <w:rPr>
          <w:rFonts w:cstheme="minorHAnsi"/>
          <w:color w:val="222222"/>
          <w:sz w:val="24"/>
          <w:szCs w:val="24"/>
          <w:shd w:val="clear" w:color="auto" w:fill="FCFCFC"/>
        </w:rPr>
        <w:t>2. В с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оответствии с </w:t>
      </w:r>
      <w:r>
        <w:rPr>
          <w:rFonts w:cstheme="minorHAnsi"/>
          <w:color w:val="222222"/>
          <w:sz w:val="24"/>
          <w:szCs w:val="24"/>
          <w:shd w:val="clear" w:color="auto" w:fill="FCFCFC"/>
        </w:rPr>
        <w:t>мерами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предосторожности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>
        <w:rPr>
          <w:rFonts w:cstheme="minorHAnsi"/>
          <w:color w:val="222222"/>
          <w:sz w:val="24"/>
          <w:szCs w:val="24"/>
          <w:shd w:val="clear" w:color="auto" w:fill="FCFCFC"/>
        </w:rPr>
        <w:t xml:space="preserve">a. Предпочтительным условием является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соблюдения мер предосторожности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Числитель: число наблюдаемых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пациентов, у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которых меры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предосторожности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осуществляются должным образом.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Знаменатель: число наблюдаемых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 пациентов, у которых  указано соблюдение  мер 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предосторожности.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Умножить на 100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(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мера, выраженная в процентах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3. Соблюдение экологической уборки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a. Ни о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дна конкретная мера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не может быть рекомендована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во всех больницах. Однако,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многие больницы используют определенные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перечни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указаний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и экологических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 уборок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, чтобы оценить процесс уборки и чистоты оборудования и окружающей среды (см. выше).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B. Результат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ы принятых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мер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Постоянно осуществляют измерение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распространенности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CDI, чтобы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оценить оказываемую помощь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1.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Заболеваемость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CDI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должна быть рассчитана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согласно недав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но опубликованным  рекомендациям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, как описано выше.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a. См. Таблицу 1 для определения случая.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Числитель: число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наблюдаемых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CDI случаев среди населения (в конкретных случаях включаются в числитель зависит от определения, используемого; см. Табл. 1).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- Знаменатель: общее количество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наблюдаемых койко-дней среди 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населения.</w:t>
      </w:r>
      <w:r w:rsidR="00EC0EE3" w:rsidRPr="001E007C">
        <w:rPr>
          <w:rFonts w:cstheme="minorHAnsi"/>
          <w:color w:val="222222"/>
          <w:sz w:val="24"/>
          <w:szCs w:val="24"/>
        </w:rPr>
        <w:br/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- Умножить на 10 000 (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мера выражается как число случаев на 10 000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койко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-дней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)</w:t>
      </w:r>
      <w:r w:rsidR="00EC0EE3"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EC0EE3" w:rsidRPr="001E007C" w:rsidRDefault="00EC0EE3" w:rsidP="003270C9">
      <w:pPr>
        <w:pStyle w:val="a3"/>
        <w:rPr>
          <w:rFonts w:cstheme="minorHAnsi"/>
          <w:sz w:val="24"/>
          <w:szCs w:val="24"/>
        </w:rPr>
      </w:pPr>
    </w:p>
    <w:p w:rsidR="001E007C" w:rsidRPr="001E007C" w:rsidRDefault="00EC0EE3" w:rsidP="003270C9">
      <w:pPr>
        <w:pStyle w:val="a3"/>
        <w:rPr>
          <w:rFonts w:cstheme="minorHAnsi"/>
          <w:i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i/>
          <w:color w:val="222222"/>
          <w:sz w:val="24"/>
          <w:szCs w:val="24"/>
          <w:shd w:val="clear" w:color="auto" w:fill="FCFCFC"/>
        </w:rPr>
        <w:lastRenderedPageBreak/>
        <w:t>II. Внешняя отчетность</w:t>
      </w:r>
      <w:r w:rsidRPr="001E007C">
        <w:rPr>
          <w:rFonts w:cstheme="minorHAnsi"/>
          <w:i/>
          <w:color w:val="222222"/>
          <w:sz w:val="24"/>
          <w:szCs w:val="24"/>
        </w:rPr>
        <w:br/>
      </w:r>
    </w:p>
    <w:p w:rsidR="00EC0EE3" w:rsidRPr="001E007C" w:rsidRDefault="00EC0EE3" w:rsidP="003270C9">
      <w:pPr>
        <w:pStyle w:val="a3"/>
        <w:rPr>
          <w:rFonts w:cstheme="minorHAnsi"/>
          <w:color w:val="222222"/>
          <w:sz w:val="24"/>
          <w:szCs w:val="24"/>
          <w:shd w:val="clear" w:color="auto" w:fill="FCFCFC"/>
        </w:rPr>
      </w:pP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Существует много проблем в обеспечении полезной информации для потребителей и других заинтересованных сторон в процессе предотвращения непреднамеренных негативных последствий публичной отчетности внутрибольничных инфекций. Рекомендации по публичной отчетности внутрибольничных инфекций были предусмотрены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в практике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инфекционного Контроля в больницах консультативного коми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тета Здравоохранения по инфекциям, с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вязанных Рабочей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группой с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овместного комитета государств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енной политики и Национального форума к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ачества. Учитывая отсутствие до недав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него времени стандартизированного CDI надзором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определения и трудности в установлении конкретного времени и места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заражения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c.difficile конкретные рекомендации для внешней отчетности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о заболеваемости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CDI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не могут быть сделаны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 xml:space="preserve">настоящее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время.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А) государственные и местные требования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1. Больницы в государствах, которые имеют обязат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ельные требования к отчетности о CDI, должны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собирать и пред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о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ставлять данные, необходимые для государства.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2. Для получения </w:t>
      </w:r>
      <w:r w:rsidR="0086454F">
        <w:rPr>
          <w:rFonts w:cstheme="minorHAnsi"/>
          <w:color w:val="222222"/>
          <w:sz w:val="24"/>
          <w:szCs w:val="24"/>
          <w:shd w:val="clear" w:color="auto" w:fill="FCFCFC"/>
        </w:rPr>
        <w:t>информации о местных требованиях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, обратитесь в государственный или местный отдел здравоохранения.</w:t>
      </w:r>
      <w:r w:rsidRPr="001E007C">
        <w:rPr>
          <w:rFonts w:cstheme="minorHAnsi"/>
          <w:color w:val="222222"/>
          <w:sz w:val="24"/>
          <w:szCs w:val="24"/>
        </w:rPr>
        <w:br/>
      </w:r>
      <w:r w:rsidR="001E007C" w:rsidRPr="001E007C">
        <w:rPr>
          <w:rFonts w:cstheme="minorHAnsi"/>
          <w:color w:val="222222"/>
          <w:sz w:val="24"/>
          <w:szCs w:val="24"/>
          <w:shd w:val="clear" w:color="auto" w:fill="FCFCFC"/>
        </w:rPr>
        <w:t>B. Внешняя инициатива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области обеспечения качества</w:t>
      </w:r>
      <w:r w:rsidRPr="001E007C">
        <w:rPr>
          <w:rFonts w:cstheme="minorHAnsi"/>
          <w:color w:val="222222"/>
          <w:sz w:val="24"/>
          <w:szCs w:val="24"/>
        </w:rPr>
        <w:br/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1. Больниц</w:t>
      </w:r>
      <w:r w:rsidR="003B40BD" w:rsidRPr="001E007C">
        <w:rPr>
          <w:rFonts w:cstheme="minorHAnsi"/>
          <w:color w:val="222222"/>
          <w:sz w:val="24"/>
          <w:szCs w:val="24"/>
          <w:shd w:val="clear" w:color="auto" w:fill="FCFCFC"/>
        </w:rPr>
        <w:t>ы</w:t>
      </w:r>
      <w:r w:rsidR="001E007C" w:rsidRPr="001E007C">
        <w:rPr>
          <w:rFonts w:cstheme="minorHAnsi"/>
          <w:color w:val="222222"/>
          <w:sz w:val="24"/>
          <w:szCs w:val="24"/>
          <w:shd w:val="clear" w:color="auto" w:fill="FCFCFC"/>
        </w:rPr>
        <w:t>, которые принимают участие в</w:t>
      </w:r>
      <w:r w:rsidR="003B40BD"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мероприятиях, 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</w:t>
      </w:r>
      <w:r w:rsidR="003B40BD" w:rsidRPr="001E007C">
        <w:rPr>
          <w:rFonts w:cstheme="minorHAnsi"/>
          <w:color w:val="222222"/>
          <w:sz w:val="24"/>
          <w:szCs w:val="24"/>
          <w:shd w:val="clear" w:color="auto" w:fill="FCFCFC"/>
        </w:rPr>
        <w:t>проявляют инициативу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в области обеспечения качества</w:t>
      </w:r>
      <w:r w:rsidR="001E007C" w:rsidRPr="001E007C">
        <w:rPr>
          <w:rFonts w:cstheme="minorHAnsi"/>
          <w:color w:val="222222"/>
          <w:sz w:val="24"/>
          <w:szCs w:val="24"/>
          <w:shd w:val="clear" w:color="auto" w:fill="FCFCFC"/>
        </w:rPr>
        <w:t>,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 xml:space="preserve"> должны собирать и представлять данны</w:t>
      </w:r>
      <w:r w:rsidR="001E007C" w:rsidRPr="001E007C">
        <w:rPr>
          <w:rFonts w:cstheme="minorHAnsi"/>
          <w:color w:val="222222"/>
          <w:sz w:val="24"/>
          <w:szCs w:val="24"/>
          <w:shd w:val="clear" w:color="auto" w:fill="FCFCFC"/>
        </w:rPr>
        <w:t>е, если этого требует инициатива</w:t>
      </w:r>
      <w:r w:rsidRPr="001E007C">
        <w:rPr>
          <w:rFonts w:cstheme="minorHAnsi"/>
          <w:color w:val="222222"/>
          <w:sz w:val="24"/>
          <w:szCs w:val="24"/>
          <w:shd w:val="clear" w:color="auto" w:fill="FCFCFC"/>
        </w:rPr>
        <w:t>.</w:t>
      </w:r>
    </w:p>
    <w:p w:rsidR="00EC0EE3" w:rsidRDefault="00EC0EE3" w:rsidP="00327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EE3" w:rsidRPr="003B40BD" w:rsidRDefault="00EC0EE3" w:rsidP="003270C9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3B40BD">
        <w:rPr>
          <w:rFonts w:ascii="Times New Roman" w:hAnsi="Times New Roman" w:cs="Times New Roman"/>
          <w:i/>
          <w:sz w:val="20"/>
          <w:szCs w:val="20"/>
        </w:rPr>
        <w:t>Благодарности</w:t>
      </w:r>
    </w:p>
    <w:sectPr w:rsidR="00EC0EE3" w:rsidRPr="003B40BD" w:rsidSect="006F72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28" w:rsidRDefault="009C4F28" w:rsidP="00810969">
      <w:pPr>
        <w:spacing w:after="0" w:line="240" w:lineRule="auto"/>
      </w:pPr>
      <w:r>
        <w:separator/>
      </w:r>
    </w:p>
  </w:endnote>
  <w:endnote w:type="continuationSeparator" w:id="1">
    <w:p w:rsidR="009C4F28" w:rsidRDefault="009C4F28" w:rsidP="0081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28" w:rsidRDefault="009C4F28" w:rsidP="00810969">
      <w:pPr>
        <w:spacing w:after="0" w:line="240" w:lineRule="auto"/>
      </w:pPr>
      <w:r>
        <w:separator/>
      </w:r>
    </w:p>
  </w:footnote>
  <w:footnote w:type="continuationSeparator" w:id="1">
    <w:p w:rsidR="009C4F28" w:rsidRDefault="009C4F28" w:rsidP="0081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76"/>
    </w:sdtPr>
    <w:sdtContent>
      <w:p w:rsidR="003B40BD" w:rsidRDefault="003B40BD">
        <w:pPr>
          <w:pStyle w:val="a4"/>
          <w:jc w:val="right"/>
        </w:pPr>
        <w:fldSimple w:instr=" PAGE   \* MERGEFORMAT ">
          <w:r w:rsidR="0086454F">
            <w:rPr>
              <w:noProof/>
            </w:rPr>
            <w:t>1</w:t>
          </w:r>
        </w:fldSimple>
      </w:p>
    </w:sdtContent>
  </w:sdt>
  <w:p w:rsidR="003B40BD" w:rsidRDefault="003B40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6AB"/>
    <w:multiLevelType w:val="hybridMultilevel"/>
    <w:tmpl w:val="74F4452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CD4"/>
    <w:multiLevelType w:val="hybridMultilevel"/>
    <w:tmpl w:val="A8E86FEC"/>
    <w:lvl w:ilvl="0" w:tplc="C89ED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34423"/>
    <w:multiLevelType w:val="hybridMultilevel"/>
    <w:tmpl w:val="7206DF60"/>
    <w:lvl w:ilvl="0" w:tplc="3AF40C7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7911"/>
    <w:multiLevelType w:val="hybridMultilevel"/>
    <w:tmpl w:val="E6A61C1C"/>
    <w:lvl w:ilvl="0" w:tplc="999EB8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3436"/>
    <w:multiLevelType w:val="hybridMultilevel"/>
    <w:tmpl w:val="AA12E804"/>
    <w:lvl w:ilvl="0" w:tplc="3FB6A0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B2AE7"/>
    <w:multiLevelType w:val="hybridMultilevel"/>
    <w:tmpl w:val="6A8A92CE"/>
    <w:lvl w:ilvl="0" w:tplc="26165E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E7C"/>
    <w:rsid w:val="00013304"/>
    <w:rsid w:val="00064AA3"/>
    <w:rsid w:val="000737B1"/>
    <w:rsid w:val="00091AAC"/>
    <w:rsid w:val="000A276A"/>
    <w:rsid w:val="000F37B8"/>
    <w:rsid w:val="001435CE"/>
    <w:rsid w:val="00143853"/>
    <w:rsid w:val="00147598"/>
    <w:rsid w:val="0015467E"/>
    <w:rsid w:val="0016490A"/>
    <w:rsid w:val="001B0CD8"/>
    <w:rsid w:val="001C6B95"/>
    <w:rsid w:val="001D19CC"/>
    <w:rsid w:val="001E007C"/>
    <w:rsid w:val="001E21C0"/>
    <w:rsid w:val="001F4166"/>
    <w:rsid w:val="001F5E7C"/>
    <w:rsid w:val="00204770"/>
    <w:rsid w:val="002733A0"/>
    <w:rsid w:val="00295404"/>
    <w:rsid w:val="002F6B4C"/>
    <w:rsid w:val="00321450"/>
    <w:rsid w:val="003270C9"/>
    <w:rsid w:val="003708B6"/>
    <w:rsid w:val="003A072C"/>
    <w:rsid w:val="003B40BD"/>
    <w:rsid w:val="003C5680"/>
    <w:rsid w:val="003F591D"/>
    <w:rsid w:val="0041124E"/>
    <w:rsid w:val="004707D6"/>
    <w:rsid w:val="004822CD"/>
    <w:rsid w:val="004A0470"/>
    <w:rsid w:val="004E0921"/>
    <w:rsid w:val="00564BFB"/>
    <w:rsid w:val="005A3443"/>
    <w:rsid w:val="005A5251"/>
    <w:rsid w:val="005C20CC"/>
    <w:rsid w:val="005C510C"/>
    <w:rsid w:val="005D67B5"/>
    <w:rsid w:val="005E6CED"/>
    <w:rsid w:val="00600520"/>
    <w:rsid w:val="006C2CBA"/>
    <w:rsid w:val="006E18CE"/>
    <w:rsid w:val="006F0AE9"/>
    <w:rsid w:val="006F7234"/>
    <w:rsid w:val="00716E5F"/>
    <w:rsid w:val="00721D0A"/>
    <w:rsid w:val="007852C2"/>
    <w:rsid w:val="00791596"/>
    <w:rsid w:val="007A22C1"/>
    <w:rsid w:val="007A48A3"/>
    <w:rsid w:val="007B6837"/>
    <w:rsid w:val="007D7944"/>
    <w:rsid w:val="007E288C"/>
    <w:rsid w:val="007E73DD"/>
    <w:rsid w:val="00810969"/>
    <w:rsid w:val="00825D5B"/>
    <w:rsid w:val="0086454F"/>
    <w:rsid w:val="0087548C"/>
    <w:rsid w:val="00881507"/>
    <w:rsid w:val="00881628"/>
    <w:rsid w:val="008866FD"/>
    <w:rsid w:val="008C4CF8"/>
    <w:rsid w:val="009018A9"/>
    <w:rsid w:val="0091384C"/>
    <w:rsid w:val="00923434"/>
    <w:rsid w:val="00945AD1"/>
    <w:rsid w:val="00952401"/>
    <w:rsid w:val="009918A5"/>
    <w:rsid w:val="00997D40"/>
    <w:rsid w:val="009C4F28"/>
    <w:rsid w:val="009E26D9"/>
    <w:rsid w:val="00A07DD3"/>
    <w:rsid w:val="00A67544"/>
    <w:rsid w:val="00A73975"/>
    <w:rsid w:val="00A84729"/>
    <w:rsid w:val="00A86E72"/>
    <w:rsid w:val="00A86FFD"/>
    <w:rsid w:val="00AE03FD"/>
    <w:rsid w:val="00AF5DAC"/>
    <w:rsid w:val="00B13D92"/>
    <w:rsid w:val="00B27456"/>
    <w:rsid w:val="00B52D6B"/>
    <w:rsid w:val="00B80F1C"/>
    <w:rsid w:val="00B82598"/>
    <w:rsid w:val="00BB7516"/>
    <w:rsid w:val="00C03DD5"/>
    <w:rsid w:val="00C177B4"/>
    <w:rsid w:val="00C2349B"/>
    <w:rsid w:val="00C432C1"/>
    <w:rsid w:val="00C83A06"/>
    <w:rsid w:val="00C86497"/>
    <w:rsid w:val="00CB149E"/>
    <w:rsid w:val="00D328A3"/>
    <w:rsid w:val="00D36078"/>
    <w:rsid w:val="00D46A3C"/>
    <w:rsid w:val="00D803DF"/>
    <w:rsid w:val="00D97F0D"/>
    <w:rsid w:val="00DC704B"/>
    <w:rsid w:val="00DD12A9"/>
    <w:rsid w:val="00DE02EE"/>
    <w:rsid w:val="00E15802"/>
    <w:rsid w:val="00E269E1"/>
    <w:rsid w:val="00E63C50"/>
    <w:rsid w:val="00E71715"/>
    <w:rsid w:val="00EC0EE3"/>
    <w:rsid w:val="00ED1CD6"/>
    <w:rsid w:val="00EE22D4"/>
    <w:rsid w:val="00F05B53"/>
    <w:rsid w:val="00F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E7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969"/>
  </w:style>
  <w:style w:type="paragraph" w:styleId="a6">
    <w:name w:val="footer"/>
    <w:basedOn w:val="a"/>
    <w:link w:val="a7"/>
    <w:uiPriority w:val="99"/>
    <w:semiHidden/>
    <w:unhideWhenUsed/>
    <w:rsid w:val="0081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969"/>
  </w:style>
  <w:style w:type="paragraph" w:styleId="a8">
    <w:name w:val="List Paragraph"/>
    <w:basedOn w:val="a"/>
    <w:uiPriority w:val="34"/>
    <w:qFormat/>
    <w:rsid w:val="000737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56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28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BE1F-4B5D-433D-92B0-7B48582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1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2013-12-10T16:57:00Z</dcterms:created>
  <dcterms:modified xsi:type="dcterms:W3CDTF">2014-01-19T03:54:00Z</dcterms:modified>
</cp:coreProperties>
</file>